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0542" w14:textId="77777777" w:rsidR="00540140" w:rsidRPr="00637A08" w:rsidRDefault="00540140" w:rsidP="00540140">
      <w:pPr>
        <w:jc w:val="center"/>
        <w:rPr>
          <w:noProof/>
          <w:color w:val="000000"/>
          <w:sz w:val="28"/>
          <w:szCs w:val="28"/>
        </w:rPr>
      </w:pPr>
      <w:r w:rsidRPr="00637A08">
        <w:rPr>
          <w:noProof/>
          <w:color w:val="000000"/>
          <w:sz w:val="28"/>
          <w:szCs w:val="28"/>
        </w:rPr>
        <w:drawing>
          <wp:inline distT="0" distB="0" distL="0" distR="0" wp14:anchorId="416489F3" wp14:editId="490CFC9A">
            <wp:extent cx="3971925" cy="847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068BB" w14:textId="3B4543E2" w:rsidR="00540140" w:rsidRPr="00637A08" w:rsidRDefault="00540140" w:rsidP="00540140">
      <w:pPr>
        <w:jc w:val="center"/>
        <w:rPr>
          <w:b/>
          <w:color w:val="000000"/>
          <w:sz w:val="28"/>
          <w:szCs w:val="28"/>
        </w:rPr>
      </w:pPr>
      <w:r w:rsidRPr="00637A08">
        <w:rPr>
          <w:b/>
          <w:color w:val="000000"/>
          <w:sz w:val="28"/>
          <w:szCs w:val="28"/>
        </w:rPr>
        <w:t xml:space="preserve">ТЕРРИТОРИАЛЬНАЯ ИЗБИРАТЕЛЬНАЯ КОМИССИЯ № </w:t>
      </w:r>
      <w:r w:rsidR="002F1AAB">
        <w:rPr>
          <w:b/>
          <w:color w:val="000000"/>
          <w:sz w:val="28"/>
          <w:szCs w:val="28"/>
        </w:rPr>
        <w:t>23</w:t>
      </w:r>
    </w:p>
    <w:p w14:paraId="325AA5F6" w14:textId="77777777" w:rsidR="00540140" w:rsidRPr="00637A08" w:rsidRDefault="00540140" w:rsidP="00540140">
      <w:pPr>
        <w:jc w:val="center"/>
        <w:rPr>
          <w:b/>
          <w:color w:val="000000"/>
          <w:spacing w:val="60"/>
          <w:sz w:val="28"/>
          <w:szCs w:val="28"/>
        </w:rPr>
      </w:pPr>
      <w:r w:rsidRPr="00637A08">
        <w:rPr>
          <w:b/>
          <w:color w:val="000000"/>
          <w:spacing w:val="60"/>
          <w:sz w:val="28"/>
          <w:szCs w:val="28"/>
        </w:rPr>
        <w:t>РЕШЕНИЕ</w:t>
      </w:r>
    </w:p>
    <w:p w14:paraId="69B01470" w14:textId="77777777" w:rsidR="00540140" w:rsidRPr="00637A08" w:rsidRDefault="00540140" w:rsidP="00540140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40140" w:rsidRPr="00637A08" w14:paraId="09A3B51B" w14:textId="77777777" w:rsidTr="00A030D4">
        <w:tc>
          <w:tcPr>
            <w:tcW w:w="3436" w:type="dxa"/>
          </w:tcPr>
          <w:p w14:paraId="230CF896" w14:textId="3CFEACE9" w:rsidR="00540140" w:rsidRPr="00637A08" w:rsidRDefault="00540140" w:rsidP="007064E8">
            <w:pPr>
              <w:rPr>
                <w:b/>
                <w:sz w:val="28"/>
                <w:szCs w:val="20"/>
              </w:rPr>
            </w:pPr>
            <w:r w:rsidRPr="00637A08">
              <w:rPr>
                <w:b/>
                <w:sz w:val="28"/>
                <w:szCs w:val="20"/>
              </w:rPr>
              <w:t xml:space="preserve">       </w:t>
            </w:r>
            <w:r w:rsidR="00674B8B">
              <w:rPr>
                <w:b/>
                <w:sz w:val="28"/>
                <w:szCs w:val="20"/>
              </w:rPr>
              <w:t>01 июня 2026</w:t>
            </w:r>
            <w:r w:rsidRPr="00637A08">
              <w:rPr>
                <w:b/>
                <w:sz w:val="28"/>
                <w:szCs w:val="20"/>
              </w:rPr>
              <w:t xml:space="preserve"> год</w:t>
            </w:r>
            <w:r w:rsidR="007064E8">
              <w:rPr>
                <w:b/>
                <w:sz w:val="28"/>
                <w:szCs w:val="20"/>
              </w:rPr>
              <w:t>а</w:t>
            </w:r>
          </w:p>
        </w:tc>
        <w:tc>
          <w:tcPr>
            <w:tcW w:w="3107" w:type="dxa"/>
          </w:tcPr>
          <w:p w14:paraId="43A95B8C" w14:textId="77777777" w:rsidR="00540140" w:rsidRPr="00637A08" w:rsidRDefault="00540140" w:rsidP="00A030D4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</w:tcPr>
          <w:p w14:paraId="5329E785" w14:textId="29455D51" w:rsidR="00540140" w:rsidRPr="00637A08" w:rsidRDefault="00540140" w:rsidP="009357FF">
            <w:pPr>
              <w:jc w:val="right"/>
              <w:rPr>
                <w:b/>
                <w:sz w:val="28"/>
                <w:szCs w:val="20"/>
              </w:rPr>
            </w:pPr>
            <w:r w:rsidRPr="00637A08">
              <w:rPr>
                <w:b/>
                <w:sz w:val="28"/>
                <w:szCs w:val="20"/>
              </w:rPr>
              <w:t xml:space="preserve">       № </w:t>
            </w:r>
            <w:r w:rsidR="00674B8B">
              <w:rPr>
                <w:b/>
                <w:sz w:val="28"/>
                <w:szCs w:val="20"/>
              </w:rPr>
              <w:t>2</w:t>
            </w:r>
            <w:r w:rsidR="007064E8">
              <w:rPr>
                <w:b/>
                <w:sz w:val="28"/>
                <w:szCs w:val="20"/>
              </w:rPr>
              <w:t>-</w:t>
            </w:r>
            <w:r w:rsidR="00AF08C9">
              <w:rPr>
                <w:b/>
                <w:sz w:val="28"/>
                <w:szCs w:val="20"/>
              </w:rPr>
              <w:t>1</w:t>
            </w:r>
          </w:p>
        </w:tc>
      </w:tr>
    </w:tbl>
    <w:p w14:paraId="689F806F" w14:textId="47634C4F" w:rsidR="00540140" w:rsidRPr="00637A08" w:rsidRDefault="00540140" w:rsidP="007064E8">
      <w:pPr>
        <w:jc w:val="center"/>
        <w:rPr>
          <w:sz w:val="28"/>
          <w:szCs w:val="20"/>
        </w:rPr>
      </w:pPr>
      <w:r w:rsidRPr="00637A08">
        <w:rPr>
          <w:sz w:val="28"/>
          <w:szCs w:val="20"/>
        </w:rPr>
        <w:t>Санкт-Петербург</w:t>
      </w:r>
    </w:p>
    <w:p w14:paraId="4A0F20A7" w14:textId="77777777" w:rsidR="00540140" w:rsidRPr="00637A08" w:rsidRDefault="00540140" w:rsidP="0054014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b/>
          <w:color w:val="000000"/>
          <w:sz w:val="28"/>
          <w:szCs w:val="28"/>
          <w:bdr w:val="nil"/>
        </w:rPr>
      </w:pPr>
    </w:p>
    <w:p w14:paraId="3DEA8031" w14:textId="1FE3082D" w:rsidR="006827C9" w:rsidRDefault="00AF08C9" w:rsidP="00AF08C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AF08C9">
        <w:rPr>
          <w:b/>
          <w:bCs/>
          <w:sz w:val="28"/>
          <w:szCs w:val="28"/>
        </w:rPr>
        <w:t>О Рабочей группе по приему и проверке избирательных документов, представляемых кандидатами в Территориальную избирательную комиссию № 2</w:t>
      </w:r>
      <w:r>
        <w:rPr>
          <w:b/>
          <w:bCs/>
          <w:sz w:val="28"/>
          <w:szCs w:val="28"/>
        </w:rPr>
        <w:t>3</w:t>
      </w:r>
      <w:r w:rsidRPr="00AF08C9">
        <w:rPr>
          <w:b/>
          <w:bCs/>
          <w:sz w:val="28"/>
          <w:szCs w:val="28"/>
        </w:rPr>
        <w:t xml:space="preserve">, осуществляющую полномочия окружной избирательной комиссии по выборам депутатов Государственной Думы Федерального Собрания Российской Федерации </w:t>
      </w:r>
      <w:r>
        <w:rPr>
          <w:b/>
          <w:bCs/>
          <w:sz w:val="28"/>
          <w:szCs w:val="28"/>
        </w:rPr>
        <w:t>девятого</w:t>
      </w:r>
      <w:r w:rsidRPr="00AF08C9">
        <w:rPr>
          <w:b/>
          <w:bCs/>
          <w:sz w:val="28"/>
          <w:szCs w:val="28"/>
        </w:rPr>
        <w:t xml:space="preserve"> созыва по одномандатному избирательному округу </w:t>
      </w:r>
      <w:r w:rsidR="007808AD">
        <w:rPr>
          <w:b/>
          <w:bCs/>
          <w:sz w:val="28"/>
          <w:szCs w:val="28"/>
        </w:rPr>
        <w:br/>
      </w:r>
      <w:r w:rsidRPr="00AF08C9">
        <w:rPr>
          <w:b/>
          <w:bCs/>
          <w:sz w:val="28"/>
          <w:szCs w:val="28"/>
        </w:rPr>
        <w:t>Город Санкт-Петербург – Юго-Восточный одномандатный избирательный округ № 217</w:t>
      </w:r>
    </w:p>
    <w:p w14:paraId="143D2376" w14:textId="77777777" w:rsidR="00AF08C9" w:rsidRPr="00AF08C9" w:rsidRDefault="00AF08C9" w:rsidP="00AF08C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14:paraId="7F451A1D" w14:textId="63BD57E0" w:rsidR="00C33EFF" w:rsidRDefault="00AF08C9" w:rsidP="00C33EFF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AF08C9">
        <w:rPr>
          <w:sz w:val="28"/>
          <w:szCs w:val="28"/>
        </w:rPr>
        <w:t>В соответствии с</w:t>
      </w:r>
      <w:r w:rsidR="000315E2">
        <w:rPr>
          <w:sz w:val="28"/>
          <w:szCs w:val="28"/>
        </w:rPr>
        <w:t xml:space="preserve">о </w:t>
      </w:r>
      <w:r w:rsidRPr="00AF08C9">
        <w:rPr>
          <w:sz w:val="28"/>
          <w:szCs w:val="28"/>
        </w:rPr>
        <w:t>стать</w:t>
      </w:r>
      <w:r w:rsidR="000315E2">
        <w:rPr>
          <w:sz w:val="28"/>
          <w:szCs w:val="28"/>
        </w:rPr>
        <w:t>ями</w:t>
      </w:r>
      <w:r w:rsidRPr="00AF08C9">
        <w:rPr>
          <w:sz w:val="28"/>
          <w:szCs w:val="28"/>
        </w:rPr>
        <w:t xml:space="preserve"> </w:t>
      </w:r>
      <w:r w:rsidR="000315E2">
        <w:rPr>
          <w:sz w:val="28"/>
          <w:szCs w:val="28"/>
        </w:rPr>
        <w:t xml:space="preserve">40, 41, 43, 47, 49, 51, 55, 56 </w:t>
      </w:r>
      <w:r w:rsidRPr="00AF08C9">
        <w:rPr>
          <w:sz w:val="28"/>
          <w:szCs w:val="28"/>
        </w:rPr>
        <w:t>Федерального закона «О выборах депутатов Государственной Думы Федерального Собрания Российской Федерации», пунктом 2 постановления Центральной избирательной комиссии Российской Федерации от 2</w:t>
      </w:r>
      <w:r w:rsidR="00C33EFF">
        <w:rPr>
          <w:sz w:val="28"/>
          <w:szCs w:val="28"/>
        </w:rPr>
        <w:t>7</w:t>
      </w:r>
      <w:r w:rsidRPr="00AF08C9">
        <w:rPr>
          <w:sz w:val="28"/>
          <w:szCs w:val="28"/>
        </w:rPr>
        <w:t xml:space="preserve"> апреля 202</w:t>
      </w:r>
      <w:r w:rsidR="00C33EFF">
        <w:rPr>
          <w:sz w:val="28"/>
          <w:szCs w:val="28"/>
        </w:rPr>
        <w:t>6</w:t>
      </w:r>
      <w:r w:rsidRPr="00AF08C9">
        <w:rPr>
          <w:sz w:val="28"/>
          <w:szCs w:val="28"/>
        </w:rPr>
        <w:t xml:space="preserve"> года </w:t>
      </w:r>
      <w:r w:rsidR="006D1ED1">
        <w:rPr>
          <w:sz w:val="28"/>
          <w:szCs w:val="28"/>
        </w:rPr>
        <w:br/>
      </w:r>
      <w:r w:rsidRPr="00AF08C9">
        <w:rPr>
          <w:sz w:val="28"/>
          <w:szCs w:val="28"/>
        </w:rPr>
        <w:t>№ 4/</w:t>
      </w:r>
      <w:r w:rsidR="00C33EFF">
        <w:rPr>
          <w:sz w:val="28"/>
          <w:szCs w:val="28"/>
        </w:rPr>
        <w:t>42-9</w:t>
      </w:r>
      <w:r w:rsidRPr="00AF08C9">
        <w:rPr>
          <w:sz w:val="28"/>
          <w:szCs w:val="28"/>
        </w:rPr>
        <w:t xml:space="preserve"> «О Примерном положении о Рабочей группе по приему и проверке избирательных документов, представляемых кандидатами в окружную избирательную комиссию при проведении выборов депутатов Государственной Думы Федерального Собрания Российской Федерации </w:t>
      </w:r>
      <w:r w:rsidR="00C33EFF">
        <w:rPr>
          <w:sz w:val="28"/>
          <w:szCs w:val="28"/>
        </w:rPr>
        <w:t>девятого</w:t>
      </w:r>
      <w:r w:rsidRPr="00AF08C9">
        <w:rPr>
          <w:sz w:val="28"/>
          <w:szCs w:val="28"/>
        </w:rPr>
        <w:t xml:space="preserve"> созыва» Территориальная избирательная комиссия № 2</w:t>
      </w:r>
      <w:r w:rsidR="00C33EFF">
        <w:rPr>
          <w:sz w:val="28"/>
          <w:szCs w:val="28"/>
        </w:rPr>
        <w:t>3</w:t>
      </w:r>
      <w:r w:rsidRPr="00AF08C9">
        <w:rPr>
          <w:sz w:val="28"/>
          <w:szCs w:val="28"/>
        </w:rPr>
        <w:t xml:space="preserve">, осуществляющая полномочия окружной избирательной комиссии </w:t>
      </w:r>
      <w:r w:rsidR="007808AD">
        <w:rPr>
          <w:sz w:val="28"/>
          <w:szCs w:val="28"/>
        </w:rPr>
        <w:br/>
      </w:r>
      <w:r w:rsidRPr="00AF08C9">
        <w:rPr>
          <w:sz w:val="28"/>
          <w:szCs w:val="28"/>
        </w:rPr>
        <w:t xml:space="preserve">по выборам депутатов Государственной Думы Федерального Собрания Российской Федерации </w:t>
      </w:r>
      <w:r w:rsidR="00C33EFF">
        <w:rPr>
          <w:sz w:val="28"/>
          <w:szCs w:val="28"/>
        </w:rPr>
        <w:t>девятого</w:t>
      </w:r>
      <w:r w:rsidRPr="00AF08C9">
        <w:rPr>
          <w:sz w:val="28"/>
          <w:szCs w:val="28"/>
        </w:rPr>
        <w:t xml:space="preserve"> созыва по одномандатному избирательному округу Город Санкт-Петербург – Юго-Восточный одномандатный</w:t>
      </w:r>
      <w:r w:rsidR="006D1ED1">
        <w:rPr>
          <w:sz w:val="28"/>
          <w:szCs w:val="28"/>
        </w:rPr>
        <w:t xml:space="preserve"> </w:t>
      </w:r>
      <w:r w:rsidRPr="00AF08C9">
        <w:rPr>
          <w:sz w:val="28"/>
          <w:szCs w:val="28"/>
        </w:rPr>
        <w:t xml:space="preserve">избирательный округ № 217, </w:t>
      </w:r>
    </w:p>
    <w:p w14:paraId="181BF04F" w14:textId="77777777" w:rsidR="00035D53" w:rsidRDefault="00AF08C9" w:rsidP="00035D53">
      <w:pPr>
        <w:spacing w:line="276" w:lineRule="auto"/>
        <w:ind w:firstLine="708"/>
        <w:jc w:val="both"/>
        <w:outlineLvl w:val="0"/>
        <w:rPr>
          <w:b/>
          <w:bCs/>
          <w:sz w:val="28"/>
          <w:szCs w:val="28"/>
        </w:rPr>
      </w:pPr>
      <w:r w:rsidRPr="00C33EFF">
        <w:rPr>
          <w:b/>
          <w:bCs/>
          <w:sz w:val="28"/>
          <w:szCs w:val="28"/>
        </w:rPr>
        <w:t>р е ш и л а:</w:t>
      </w:r>
    </w:p>
    <w:p w14:paraId="76879216" w14:textId="71E108AF" w:rsidR="00AF08C9" w:rsidRPr="00035D53" w:rsidRDefault="00035D53" w:rsidP="00035D53">
      <w:pPr>
        <w:spacing w:line="276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>1</w:t>
      </w:r>
      <w:r w:rsidR="00AF08C9" w:rsidRPr="00AF08C9">
        <w:rPr>
          <w:sz w:val="28"/>
          <w:szCs w:val="28"/>
        </w:rPr>
        <w:t xml:space="preserve">. Утвердить Положение о Рабочей группе по приему и проверке избирательных документов, представляемых кандидатами </w:t>
      </w:r>
      <w:r w:rsidR="007808AD">
        <w:rPr>
          <w:sz w:val="28"/>
          <w:szCs w:val="28"/>
        </w:rPr>
        <w:br/>
      </w:r>
      <w:r w:rsidR="00AF08C9" w:rsidRPr="00AF08C9">
        <w:rPr>
          <w:sz w:val="28"/>
          <w:szCs w:val="28"/>
        </w:rPr>
        <w:t>в Территориальную избирательную комиссию № 2</w:t>
      </w:r>
      <w:r w:rsidR="00C33EFF">
        <w:rPr>
          <w:sz w:val="28"/>
          <w:szCs w:val="28"/>
        </w:rPr>
        <w:t>3</w:t>
      </w:r>
      <w:r w:rsidR="00AF08C9" w:rsidRPr="00AF08C9">
        <w:rPr>
          <w:sz w:val="28"/>
          <w:szCs w:val="28"/>
        </w:rPr>
        <w:t xml:space="preserve">, осуществляющую полномочия окружной избирательной комиссии по выборам депутатов Государственной Думы Федерального Собрания Российской Федерации </w:t>
      </w:r>
      <w:r w:rsidR="00C33EFF">
        <w:rPr>
          <w:sz w:val="28"/>
          <w:szCs w:val="28"/>
        </w:rPr>
        <w:t>девятого</w:t>
      </w:r>
      <w:r w:rsidR="00AF08C9" w:rsidRPr="00AF08C9">
        <w:rPr>
          <w:sz w:val="28"/>
          <w:szCs w:val="28"/>
        </w:rPr>
        <w:t xml:space="preserve"> созыва по одномандатному избирательному округу Город </w:t>
      </w:r>
      <w:r w:rsidR="00DF45DF">
        <w:rPr>
          <w:sz w:val="28"/>
          <w:szCs w:val="28"/>
        </w:rPr>
        <w:br/>
      </w:r>
      <w:r w:rsidR="00AF08C9" w:rsidRPr="00AF08C9">
        <w:rPr>
          <w:sz w:val="28"/>
          <w:szCs w:val="28"/>
        </w:rPr>
        <w:lastRenderedPageBreak/>
        <w:t xml:space="preserve">Санкт-Петербург – Юго-Восточный одномандатный избирательный округ </w:t>
      </w:r>
      <w:r w:rsidR="00DF45DF">
        <w:rPr>
          <w:sz w:val="28"/>
          <w:szCs w:val="28"/>
        </w:rPr>
        <w:br/>
      </w:r>
      <w:r w:rsidR="00AF08C9" w:rsidRPr="00AF08C9">
        <w:rPr>
          <w:sz w:val="28"/>
          <w:szCs w:val="28"/>
        </w:rPr>
        <w:t xml:space="preserve">№ 217, согласно приложению № </w:t>
      </w:r>
      <w:r>
        <w:rPr>
          <w:sz w:val="28"/>
          <w:szCs w:val="28"/>
        </w:rPr>
        <w:t>1</w:t>
      </w:r>
      <w:r w:rsidR="00AF08C9" w:rsidRPr="00AF08C9">
        <w:rPr>
          <w:sz w:val="28"/>
          <w:szCs w:val="28"/>
        </w:rPr>
        <w:t xml:space="preserve"> к настоящему решению.</w:t>
      </w:r>
    </w:p>
    <w:p w14:paraId="7540315C" w14:textId="4CBAC300" w:rsidR="00035D53" w:rsidRPr="00AF08C9" w:rsidRDefault="00035D53" w:rsidP="00035D53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F08C9">
        <w:rPr>
          <w:sz w:val="28"/>
          <w:szCs w:val="28"/>
        </w:rPr>
        <w:t>Создать Рабочую группу по приему и проверке избирательных документов, представляемых кандидатами в Территориальную избирательную комиссию № 2</w:t>
      </w:r>
      <w:r>
        <w:rPr>
          <w:sz w:val="28"/>
          <w:szCs w:val="28"/>
        </w:rPr>
        <w:t>3</w:t>
      </w:r>
      <w:r w:rsidRPr="00AF08C9">
        <w:rPr>
          <w:sz w:val="28"/>
          <w:szCs w:val="28"/>
        </w:rPr>
        <w:t xml:space="preserve">, осуществляющую полномочия окружной избирательной комиссии по выборам депутатов Государственной Думы Федерального Собрания Российской Федерации </w:t>
      </w:r>
      <w:r>
        <w:rPr>
          <w:sz w:val="28"/>
          <w:szCs w:val="28"/>
        </w:rPr>
        <w:t>девятого</w:t>
      </w:r>
      <w:r w:rsidRPr="00AF08C9">
        <w:rPr>
          <w:sz w:val="28"/>
          <w:szCs w:val="28"/>
        </w:rPr>
        <w:t xml:space="preserve"> созыва </w:t>
      </w:r>
      <w:r>
        <w:rPr>
          <w:sz w:val="28"/>
          <w:szCs w:val="28"/>
        </w:rPr>
        <w:br/>
      </w:r>
      <w:r w:rsidRPr="00AF08C9">
        <w:rPr>
          <w:sz w:val="28"/>
          <w:szCs w:val="28"/>
        </w:rPr>
        <w:t xml:space="preserve">по одномандатному избирательному округу Город Санкт-Петербург – </w:t>
      </w:r>
      <w:r>
        <w:rPr>
          <w:sz w:val="28"/>
          <w:szCs w:val="28"/>
        </w:rPr>
        <w:br/>
      </w:r>
      <w:r w:rsidRPr="00AF08C9">
        <w:rPr>
          <w:sz w:val="28"/>
          <w:szCs w:val="28"/>
        </w:rPr>
        <w:t xml:space="preserve">Юго-Восточный одномандатный избирательный округ № 217, в составе согласно приложению № </w:t>
      </w:r>
      <w:r>
        <w:rPr>
          <w:sz w:val="28"/>
          <w:szCs w:val="28"/>
        </w:rPr>
        <w:t>2</w:t>
      </w:r>
      <w:r w:rsidRPr="00AF08C9">
        <w:rPr>
          <w:sz w:val="28"/>
          <w:szCs w:val="28"/>
        </w:rPr>
        <w:t xml:space="preserve"> к настоящему решению.</w:t>
      </w:r>
    </w:p>
    <w:p w14:paraId="49FC5DE9" w14:textId="12CCAEA8" w:rsidR="00AF08C9" w:rsidRPr="00AF08C9" w:rsidRDefault="00AF08C9" w:rsidP="00AF08C9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AF08C9">
        <w:rPr>
          <w:sz w:val="28"/>
          <w:szCs w:val="28"/>
        </w:rPr>
        <w:t>3. Разместить настоящее решение на сайте Территориальной избирательной комиссии № 2</w:t>
      </w:r>
      <w:r w:rsidR="00C33EFF">
        <w:rPr>
          <w:sz w:val="28"/>
          <w:szCs w:val="28"/>
        </w:rPr>
        <w:t>3</w:t>
      </w:r>
      <w:r w:rsidRPr="00AF08C9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73BDC833" w14:textId="5C57F82C" w:rsidR="00540140" w:rsidRPr="00A64735" w:rsidRDefault="00AF08C9" w:rsidP="00C33EFF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AF08C9">
        <w:rPr>
          <w:sz w:val="28"/>
          <w:szCs w:val="28"/>
        </w:rPr>
        <w:t xml:space="preserve">4. Контроль за исполнением настоящего решения возложить </w:t>
      </w:r>
      <w:r w:rsidR="00DF45DF">
        <w:rPr>
          <w:sz w:val="28"/>
          <w:szCs w:val="28"/>
        </w:rPr>
        <w:br/>
      </w:r>
      <w:r w:rsidRPr="00AF08C9">
        <w:rPr>
          <w:sz w:val="28"/>
          <w:szCs w:val="28"/>
        </w:rPr>
        <w:t>на председателя Территориальной избирательной комиссии № 2</w:t>
      </w:r>
      <w:r w:rsidR="00C33EFF">
        <w:rPr>
          <w:sz w:val="28"/>
          <w:szCs w:val="28"/>
        </w:rPr>
        <w:t>3</w:t>
      </w:r>
      <w:r w:rsidRPr="00AF08C9">
        <w:rPr>
          <w:sz w:val="28"/>
          <w:szCs w:val="28"/>
        </w:rPr>
        <w:t xml:space="preserve"> </w:t>
      </w:r>
      <w:r w:rsidR="00C33EFF">
        <w:rPr>
          <w:sz w:val="28"/>
          <w:szCs w:val="28"/>
        </w:rPr>
        <w:t>Пудовкина А.В.</w:t>
      </w:r>
    </w:p>
    <w:tbl>
      <w:tblPr>
        <w:tblW w:w="517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4097"/>
        <w:gridCol w:w="1021"/>
        <w:gridCol w:w="4485"/>
        <w:gridCol w:w="307"/>
      </w:tblGrid>
      <w:tr w:rsidR="002F1AAB" w:rsidRPr="00F36BCB" w14:paraId="4878013A" w14:textId="77777777" w:rsidTr="007064E8">
        <w:trPr>
          <w:gridAfter w:val="1"/>
          <w:wAfter w:w="155" w:type="pct"/>
        </w:trPr>
        <w:tc>
          <w:tcPr>
            <w:tcW w:w="2582" w:type="pct"/>
            <w:gridSpan w:val="2"/>
            <w:vAlign w:val="bottom"/>
          </w:tcPr>
          <w:p w14:paraId="0F768730" w14:textId="77777777" w:rsidR="002F1AAB" w:rsidRDefault="002F1AAB" w:rsidP="002849F2">
            <w:pPr>
              <w:jc w:val="both"/>
              <w:rPr>
                <w:sz w:val="28"/>
                <w:szCs w:val="28"/>
              </w:rPr>
            </w:pPr>
          </w:p>
          <w:p w14:paraId="53A67582" w14:textId="77777777" w:rsidR="007064E8" w:rsidRDefault="007064E8" w:rsidP="002849F2">
            <w:pPr>
              <w:jc w:val="both"/>
              <w:rPr>
                <w:sz w:val="28"/>
                <w:szCs w:val="28"/>
              </w:rPr>
            </w:pPr>
          </w:p>
          <w:p w14:paraId="434D5D92" w14:textId="33F6EEF1" w:rsidR="002F1AAB" w:rsidRPr="00F36BCB" w:rsidRDefault="002F1AAB" w:rsidP="002849F2">
            <w:pPr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Председатель Территориальной</w:t>
            </w:r>
          </w:p>
          <w:p w14:paraId="0A0B7246" w14:textId="77777777" w:rsidR="002F1AAB" w:rsidRPr="00F36BCB" w:rsidRDefault="002F1AAB" w:rsidP="002849F2">
            <w:pPr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избирательной комиссии № 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2263" w:type="pct"/>
            <w:vAlign w:val="bottom"/>
          </w:tcPr>
          <w:p w14:paraId="742B9ECD" w14:textId="58313815" w:rsidR="002F1AAB" w:rsidRPr="00F36BCB" w:rsidRDefault="007064E8" w:rsidP="002849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Пудовкин</w:t>
            </w:r>
          </w:p>
        </w:tc>
      </w:tr>
      <w:tr w:rsidR="002F1AAB" w:rsidRPr="0090324A" w14:paraId="59F25FAC" w14:textId="77777777" w:rsidTr="007064E8">
        <w:trPr>
          <w:gridAfter w:val="1"/>
          <w:wAfter w:w="155" w:type="pct"/>
        </w:trPr>
        <w:tc>
          <w:tcPr>
            <w:tcW w:w="2582" w:type="pct"/>
            <w:gridSpan w:val="2"/>
            <w:vAlign w:val="bottom"/>
          </w:tcPr>
          <w:p w14:paraId="5B1C13D5" w14:textId="77777777" w:rsidR="00C77743" w:rsidRDefault="00C77743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</w:p>
          <w:p w14:paraId="64CA8C6A" w14:textId="233970EA" w:rsidR="002F1AAB" w:rsidRPr="00F36BCB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Секретарь Территориальной</w:t>
            </w:r>
          </w:p>
          <w:p w14:paraId="4979B113" w14:textId="77777777" w:rsidR="002F1AAB" w:rsidRPr="00F36BCB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избирательной комиссии № 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2263" w:type="pct"/>
            <w:vAlign w:val="bottom"/>
          </w:tcPr>
          <w:p w14:paraId="5C8AF553" w14:textId="77777777" w:rsidR="002F1AAB" w:rsidRPr="0090324A" w:rsidRDefault="002F1AAB" w:rsidP="002849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Н.И. Самойлова</w:t>
            </w:r>
          </w:p>
        </w:tc>
      </w:tr>
      <w:tr w:rsidR="00F85971" w:rsidRPr="00637A08" w14:paraId="28012A26" w14:textId="77777777" w:rsidTr="007064E8">
        <w:tblPrEx>
          <w:tblCellMar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067" w:type="pct"/>
          </w:tcPr>
          <w:p w14:paraId="04FB73B2" w14:textId="0F5160FE" w:rsidR="00F85971" w:rsidRPr="00637A08" w:rsidRDefault="00F85971" w:rsidP="00A030D4">
            <w:pPr>
              <w:spacing w:after="24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33" w:type="pct"/>
            <w:gridSpan w:val="3"/>
          </w:tcPr>
          <w:p w14:paraId="28E6596B" w14:textId="1F11F785" w:rsidR="00F85971" w:rsidRPr="00637A08" w:rsidRDefault="00F85971" w:rsidP="00A030D4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086102C8" w14:textId="77777777" w:rsidR="006D21EC" w:rsidRDefault="006D21EC" w:rsidP="006827C9">
      <w:pPr>
        <w:shd w:val="clear" w:color="auto" w:fill="FFFFFF"/>
        <w:rPr>
          <w:rFonts w:eastAsia="Calibri"/>
          <w:lang w:eastAsia="en-US"/>
        </w:rPr>
      </w:pPr>
    </w:p>
    <w:p w14:paraId="30EB2A71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3A00E4E9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60FA85D4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72E1DADE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6E85CFF2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4B0ECCF5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668C4EDB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0F3BC790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213C1BF1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58D8D3BD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41AA3F68" w14:textId="77777777" w:rsidR="00C33EFF" w:rsidRPr="00C33EFF" w:rsidRDefault="00C33EFF" w:rsidP="00C33EFF">
      <w:pPr>
        <w:rPr>
          <w:rFonts w:cs="Calibri"/>
          <w:sz w:val="28"/>
          <w:szCs w:val="28"/>
        </w:rPr>
        <w:sectPr w:rsidR="00C33EFF" w:rsidRPr="00C33EFF" w:rsidSect="00C33EFF">
          <w:footnotePr>
            <w:numRestart w:val="eachSect"/>
          </w:footnotePr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C33EFF" w:rsidRPr="00C33EFF" w14:paraId="1D26B92C" w14:textId="77777777" w:rsidTr="00FC4DD3">
        <w:tc>
          <w:tcPr>
            <w:tcW w:w="4503" w:type="dxa"/>
            <w:vAlign w:val="center"/>
          </w:tcPr>
          <w:p w14:paraId="3B4F510C" w14:textId="77777777" w:rsidR="00C33EFF" w:rsidRPr="00C33EFF" w:rsidRDefault="00C33EFF" w:rsidP="00C33EFF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5068" w:type="dxa"/>
            <w:vAlign w:val="center"/>
          </w:tcPr>
          <w:p w14:paraId="6CE51226" w14:textId="7666DD34" w:rsidR="00C33EFF" w:rsidRPr="00C33EFF" w:rsidRDefault="00C33EFF" w:rsidP="00C33E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Calibri"/>
              </w:rPr>
            </w:pPr>
            <w:r w:rsidRPr="00C33EFF">
              <w:rPr>
                <w:rFonts w:cs="Calibri"/>
              </w:rPr>
              <w:t>Приложение № </w:t>
            </w:r>
            <w:r w:rsidR="00035D53">
              <w:rPr>
                <w:rFonts w:cs="Calibri"/>
              </w:rPr>
              <w:t>1</w:t>
            </w:r>
          </w:p>
          <w:p w14:paraId="2AF61F03" w14:textId="77777777" w:rsidR="00C33EFF" w:rsidRPr="00C33EFF" w:rsidRDefault="00C33EFF" w:rsidP="00C33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33EFF">
              <w:rPr>
                <w:rFonts w:cs="Calibri"/>
              </w:rPr>
              <w:t xml:space="preserve">к решению Территориальной </w:t>
            </w:r>
          </w:p>
          <w:p w14:paraId="3F107C73" w14:textId="39781D02" w:rsidR="00C33EFF" w:rsidRPr="00C33EFF" w:rsidRDefault="00C33EFF" w:rsidP="00C33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33EFF">
              <w:rPr>
                <w:rFonts w:cs="Calibri"/>
              </w:rPr>
              <w:t>избирательной комиссии № 2</w:t>
            </w:r>
            <w:r w:rsidR="00FA6588">
              <w:rPr>
                <w:rFonts w:cs="Calibri"/>
              </w:rPr>
              <w:t>3</w:t>
            </w:r>
          </w:p>
          <w:p w14:paraId="768310C1" w14:textId="4367215A" w:rsidR="00C33EFF" w:rsidRPr="00C33EFF" w:rsidRDefault="00C33EFF" w:rsidP="00C33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 w:rsidRPr="00C33EFF">
              <w:t xml:space="preserve">от </w:t>
            </w:r>
            <w:r w:rsidR="00FA6588">
              <w:t>01</w:t>
            </w:r>
            <w:r w:rsidRPr="00C33EFF">
              <w:t xml:space="preserve"> июня 202</w:t>
            </w:r>
            <w:r w:rsidR="00FA6588">
              <w:t>6</w:t>
            </w:r>
            <w:r w:rsidRPr="00C33EFF">
              <w:t xml:space="preserve"> года № 2-1</w:t>
            </w:r>
          </w:p>
        </w:tc>
      </w:tr>
    </w:tbl>
    <w:p w14:paraId="719A869A" w14:textId="77777777" w:rsidR="00C33EFF" w:rsidRPr="00C33EFF" w:rsidRDefault="00C33EFF" w:rsidP="00C33EFF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bookmarkStart w:id="0" w:name="Par33"/>
      <w:bookmarkStart w:id="1" w:name="Par40"/>
      <w:bookmarkEnd w:id="0"/>
      <w:bookmarkEnd w:id="1"/>
    </w:p>
    <w:p w14:paraId="502AB5EF" w14:textId="77777777" w:rsidR="00C33EFF" w:rsidRPr="00C33EFF" w:rsidRDefault="00C33EFF" w:rsidP="00C33E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192728F" w14:textId="77777777" w:rsidR="00C33EFF" w:rsidRPr="00C33EFF" w:rsidRDefault="00C33EFF" w:rsidP="00C33E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33EFF">
        <w:rPr>
          <w:b/>
          <w:sz w:val="28"/>
          <w:szCs w:val="28"/>
        </w:rPr>
        <w:t>ПОЛОЖЕНИЕ</w:t>
      </w:r>
    </w:p>
    <w:p w14:paraId="3A419E88" w14:textId="26C7F3F6" w:rsidR="00C33EFF" w:rsidRPr="00C33EFF" w:rsidRDefault="00C33EFF" w:rsidP="00C33EFF">
      <w:pPr>
        <w:autoSpaceDE w:val="0"/>
        <w:autoSpaceDN w:val="0"/>
        <w:adjustRightInd w:val="0"/>
        <w:ind w:right="-6"/>
        <w:jc w:val="center"/>
        <w:outlineLvl w:val="0"/>
        <w:rPr>
          <w:b/>
          <w:sz w:val="28"/>
          <w:szCs w:val="28"/>
        </w:rPr>
      </w:pPr>
      <w:r w:rsidRPr="00C33EFF">
        <w:rPr>
          <w:b/>
          <w:sz w:val="28"/>
          <w:szCs w:val="28"/>
        </w:rPr>
        <w:t xml:space="preserve">о Рабочей группе по приему и проверке избирательных документов, представляемых кандидатами в </w:t>
      </w:r>
      <w:r w:rsidRPr="00C33EFF">
        <w:rPr>
          <w:rFonts w:eastAsia="Calibri"/>
          <w:b/>
          <w:sz w:val="28"/>
          <w:szCs w:val="28"/>
        </w:rPr>
        <w:t>Территориальную избирательную комиссию № 2</w:t>
      </w:r>
      <w:r w:rsidR="00FA6588">
        <w:rPr>
          <w:rFonts w:eastAsia="Calibri"/>
          <w:b/>
          <w:sz w:val="28"/>
          <w:szCs w:val="28"/>
        </w:rPr>
        <w:t>3</w:t>
      </w:r>
      <w:r w:rsidRPr="00C33EFF">
        <w:rPr>
          <w:rFonts w:eastAsia="Calibri"/>
          <w:b/>
          <w:sz w:val="28"/>
          <w:szCs w:val="28"/>
        </w:rPr>
        <w:t xml:space="preserve">, осуществляющую полномочия окружной избирательной комиссии по выборам депутатов Государственной Думы Федерального Собрания Российской Федерации </w:t>
      </w:r>
      <w:r w:rsidR="00FA6588">
        <w:rPr>
          <w:rFonts w:eastAsia="Calibri"/>
          <w:b/>
          <w:sz w:val="28"/>
          <w:szCs w:val="28"/>
        </w:rPr>
        <w:t>девятого</w:t>
      </w:r>
      <w:r w:rsidRPr="00C33EFF">
        <w:rPr>
          <w:rFonts w:eastAsia="Calibri"/>
          <w:b/>
          <w:sz w:val="28"/>
          <w:szCs w:val="28"/>
        </w:rPr>
        <w:t xml:space="preserve"> созыва по одномандатному избирательному округу Город Санкт-Петербург – Юго-Восточный одномандатный избирательный округ № 217</w:t>
      </w:r>
    </w:p>
    <w:p w14:paraId="026BA54C" w14:textId="77777777" w:rsidR="00C33EFF" w:rsidRPr="00C33EFF" w:rsidRDefault="00C33EFF" w:rsidP="00C33EFF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</w:p>
    <w:p w14:paraId="76B0F892" w14:textId="77777777" w:rsidR="00C33EFF" w:rsidRPr="00C33EFF" w:rsidRDefault="00C33EFF" w:rsidP="00C33EFF">
      <w:pPr>
        <w:widowControl w:val="0"/>
        <w:autoSpaceDE w:val="0"/>
        <w:autoSpaceDN w:val="0"/>
        <w:adjustRightInd w:val="0"/>
        <w:outlineLvl w:val="1"/>
        <w:rPr>
          <w:rFonts w:cs="Calibri"/>
          <w:sz w:val="20"/>
          <w:szCs w:val="20"/>
        </w:rPr>
      </w:pPr>
    </w:p>
    <w:p w14:paraId="7E3D006F" w14:textId="77777777" w:rsidR="00C33EFF" w:rsidRPr="00C33EFF" w:rsidRDefault="00C33EFF" w:rsidP="00C33EFF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 w:rsidRPr="00C33EFF">
        <w:rPr>
          <w:rFonts w:cs="Calibri"/>
          <w:b/>
          <w:sz w:val="28"/>
          <w:szCs w:val="28"/>
        </w:rPr>
        <w:t>Общие положения</w:t>
      </w:r>
    </w:p>
    <w:p w14:paraId="05469BC9" w14:textId="77777777" w:rsidR="00C33EFF" w:rsidRPr="00C33EFF" w:rsidRDefault="00C33EFF" w:rsidP="00C33EFF">
      <w:pPr>
        <w:widowControl w:val="0"/>
        <w:autoSpaceDE w:val="0"/>
        <w:autoSpaceDN w:val="0"/>
        <w:adjustRightInd w:val="0"/>
        <w:outlineLvl w:val="1"/>
        <w:rPr>
          <w:rFonts w:cs="Calibri"/>
          <w:b/>
          <w:sz w:val="16"/>
          <w:szCs w:val="16"/>
          <w:vertAlign w:val="superscript"/>
        </w:rPr>
      </w:pPr>
    </w:p>
    <w:p w14:paraId="00D3326F" w14:textId="77777777" w:rsidR="00C33EFF" w:rsidRPr="00C33EFF" w:rsidRDefault="00C33EFF" w:rsidP="00C33EFF">
      <w:pPr>
        <w:widowControl w:val="0"/>
        <w:autoSpaceDE w:val="0"/>
        <w:autoSpaceDN w:val="0"/>
        <w:adjustRightInd w:val="0"/>
        <w:outlineLvl w:val="1"/>
        <w:rPr>
          <w:rFonts w:cs="Calibri"/>
          <w:b/>
          <w:sz w:val="16"/>
          <w:szCs w:val="16"/>
          <w:vertAlign w:val="superscript"/>
        </w:rPr>
      </w:pPr>
    </w:p>
    <w:p w14:paraId="41427995" w14:textId="24455D9C" w:rsidR="00C33EFF" w:rsidRPr="00C33EFF" w:rsidRDefault="00C33EFF" w:rsidP="00C33EFF">
      <w:pPr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C33EFF">
        <w:rPr>
          <w:sz w:val="28"/>
          <w:szCs w:val="28"/>
        </w:rPr>
        <w:t xml:space="preserve">1.1. </w:t>
      </w:r>
      <w:r w:rsidRPr="00C33EFF">
        <w:rPr>
          <w:rFonts w:cs="Calibri"/>
          <w:sz w:val="28"/>
          <w:szCs w:val="28"/>
        </w:rPr>
        <w:t xml:space="preserve">Положение о Рабочей группе по приему и проверке </w:t>
      </w:r>
      <w:r w:rsidRPr="00C33EFF">
        <w:rPr>
          <w:rFonts w:cs="Calibri"/>
          <w:spacing w:val="-2"/>
          <w:sz w:val="28"/>
          <w:szCs w:val="28"/>
        </w:rPr>
        <w:t>избирательных документов, представляемых кандидатами в Территориальную</w:t>
      </w:r>
      <w:r w:rsidRPr="00C33EFF">
        <w:rPr>
          <w:rFonts w:cs="Calibri"/>
          <w:sz w:val="28"/>
          <w:szCs w:val="28"/>
        </w:rPr>
        <w:t xml:space="preserve"> избирательную комиссию № 2</w:t>
      </w:r>
      <w:r w:rsidR="00FA6588">
        <w:rPr>
          <w:rFonts w:cs="Calibri"/>
          <w:sz w:val="28"/>
          <w:szCs w:val="28"/>
        </w:rPr>
        <w:t>3</w:t>
      </w:r>
      <w:r w:rsidRPr="00C33EFF">
        <w:rPr>
          <w:rFonts w:cs="Calibri"/>
          <w:sz w:val="28"/>
          <w:szCs w:val="28"/>
        </w:rPr>
        <w:t xml:space="preserve">, осуществляющую полномочия окружной избирательной комиссии по выборам депутатов Государственной Думы Федерального Собрания Российской Федерации </w:t>
      </w:r>
      <w:r w:rsidR="00FA6588">
        <w:rPr>
          <w:rFonts w:cs="Calibri"/>
          <w:sz w:val="28"/>
          <w:szCs w:val="28"/>
        </w:rPr>
        <w:t>девятого</w:t>
      </w:r>
      <w:r w:rsidRPr="00C33EFF">
        <w:rPr>
          <w:rFonts w:cs="Calibri"/>
          <w:sz w:val="28"/>
          <w:szCs w:val="28"/>
        </w:rPr>
        <w:t xml:space="preserve"> созыва по одномандатному избирательному округу Город Санкт-Петербург – Юго-Восточный одномандатный избирательный округ № 217 (далее – Положение), определяет порядок работы Рабочей группы по приему и проверке избирательных документов, представляемых кандидатами в Территориальную избирательную комиссию № 2</w:t>
      </w:r>
      <w:r w:rsidR="00FA6588">
        <w:rPr>
          <w:rFonts w:cs="Calibri"/>
          <w:sz w:val="28"/>
          <w:szCs w:val="28"/>
        </w:rPr>
        <w:t>3</w:t>
      </w:r>
      <w:r w:rsidRPr="00C33EFF">
        <w:rPr>
          <w:rFonts w:cs="Calibri"/>
          <w:sz w:val="28"/>
          <w:szCs w:val="28"/>
        </w:rPr>
        <w:t xml:space="preserve">, осуществляющую полномочия окружной избирательной комиссии по выборам депутатов Государственной Думы Федерального Собрания Российской Федерации </w:t>
      </w:r>
      <w:r w:rsidR="00FA6588">
        <w:rPr>
          <w:rFonts w:cs="Calibri"/>
          <w:sz w:val="28"/>
          <w:szCs w:val="28"/>
        </w:rPr>
        <w:t>девятого</w:t>
      </w:r>
      <w:r w:rsidRPr="00C33EFF">
        <w:rPr>
          <w:rFonts w:cs="Calibri"/>
          <w:sz w:val="28"/>
          <w:szCs w:val="28"/>
        </w:rPr>
        <w:t xml:space="preserve"> созыва по одномандатному избирательному округу Город Санкт-Петербург – Юго-Восточный одномандатный избирательный округ № 217 (далее – Рабочая группа), </w:t>
      </w:r>
      <w:r w:rsidR="00DF45DF">
        <w:rPr>
          <w:rFonts w:cs="Calibri"/>
          <w:sz w:val="28"/>
          <w:szCs w:val="28"/>
        </w:rPr>
        <w:br/>
      </w:r>
      <w:r w:rsidRPr="00C33EFF">
        <w:rPr>
          <w:rFonts w:cs="Calibri"/>
          <w:sz w:val="28"/>
          <w:szCs w:val="28"/>
        </w:rPr>
        <w:t xml:space="preserve">с избирательными документами, представляемыми кандидатами, выдвинутыми политическими партиями по одномандатному избирательному округу Город Санкт-Петербург – Юго-Восточный одномандатный избирательный округ № 217 (далее – одномандатный избирательный округ), кандидатами, выдвинутыми </w:t>
      </w:r>
      <w:r w:rsidRPr="00C33EFF">
        <w:rPr>
          <w:rFonts w:cs="Calibri"/>
          <w:sz w:val="28"/>
          <w:szCs w:val="28"/>
        </w:rPr>
        <w:br/>
        <w:t xml:space="preserve">в порядке самовыдвижения, в соответствии со статьями 40, 41, 43, 47, 49 и 51 </w:t>
      </w:r>
      <w:r w:rsidRPr="00C33EFF">
        <w:rPr>
          <w:rFonts w:cs="Calibri"/>
          <w:sz w:val="28"/>
          <w:szCs w:val="28"/>
        </w:rPr>
        <w:lastRenderedPageBreak/>
        <w:t>Федерального закона «О выборах депутатов Государственной Думы Федерального Собрания Российской Федерации» (далее – Федеральный закон).</w:t>
      </w:r>
    </w:p>
    <w:p w14:paraId="2E3F17E2" w14:textId="0BA0503E" w:rsidR="00C33EFF" w:rsidRPr="00C33EFF" w:rsidRDefault="00C33EFF" w:rsidP="00FA658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В целях организации проверки достоверности сведений, содержащихся в избирательных документах, представляемых кандидатами </w:t>
      </w:r>
      <w:r w:rsidRPr="00C33EFF">
        <w:rPr>
          <w:rFonts w:cs="Calibri"/>
          <w:sz w:val="28"/>
          <w:szCs w:val="28"/>
        </w:rPr>
        <w:br/>
        <w:t xml:space="preserve">в депутаты Государственной Думы Федерального Собрания Российской Федерации </w:t>
      </w:r>
      <w:r w:rsidR="00FA6588">
        <w:rPr>
          <w:rFonts w:cs="Calibri"/>
          <w:sz w:val="28"/>
          <w:szCs w:val="28"/>
        </w:rPr>
        <w:t>девятого</w:t>
      </w:r>
      <w:r w:rsidRPr="00C33EFF">
        <w:rPr>
          <w:rFonts w:cs="Calibri"/>
          <w:sz w:val="28"/>
          <w:szCs w:val="28"/>
        </w:rPr>
        <w:t xml:space="preserve"> созыва, </w:t>
      </w:r>
      <w:r w:rsidRPr="00C33EFF">
        <w:rPr>
          <w:sz w:val="28"/>
          <w:szCs w:val="28"/>
        </w:rPr>
        <w:t>Территориальная избирательная комиссия № 2</w:t>
      </w:r>
      <w:r w:rsidR="00FA6588">
        <w:rPr>
          <w:sz w:val="28"/>
          <w:szCs w:val="28"/>
        </w:rPr>
        <w:t>3</w:t>
      </w:r>
      <w:r w:rsidRPr="00C33EFF">
        <w:rPr>
          <w:sz w:val="28"/>
          <w:szCs w:val="28"/>
        </w:rPr>
        <w:t xml:space="preserve">, осуществляющая полномочия окружной избирательной комиссии </w:t>
      </w:r>
      <w:r w:rsidRPr="00C33EFF">
        <w:rPr>
          <w:sz w:val="28"/>
          <w:szCs w:val="28"/>
        </w:rPr>
        <w:br/>
        <w:t xml:space="preserve">по выборам депутатов Государственной Думы Федерального Собрания Российской Федерации </w:t>
      </w:r>
      <w:r w:rsidR="00FA6588">
        <w:rPr>
          <w:sz w:val="28"/>
          <w:szCs w:val="28"/>
        </w:rPr>
        <w:t>девятого</w:t>
      </w:r>
      <w:r w:rsidRPr="00C33EFF">
        <w:rPr>
          <w:sz w:val="28"/>
          <w:szCs w:val="28"/>
        </w:rPr>
        <w:t xml:space="preserve"> созыва по одномандатному избирательному округу Город Санкт-Петербург – Юго-Восточный одномандатный избирательный округ № 217</w:t>
      </w:r>
      <w:r w:rsidRPr="00C33EFF">
        <w:rPr>
          <w:rFonts w:cs="Calibri"/>
          <w:sz w:val="28"/>
          <w:szCs w:val="28"/>
        </w:rPr>
        <w:t xml:space="preserve"> (далее – Комиссия), создает Рабочую группу. </w:t>
      </w:r>
    </w:p>
    <w:p w14:paraId="4583F45F" w14:textId="77607664" w:rsidR="00C33EFF" w:rsidRPr="00C33EFF" w:rsidRDefault="00C33EFF" w:rsidP="00FA658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i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Рабочая группа в своей деятельности руководствуется Федеральными законами «Об основных гарантиях избирательных прав </w:t>
      </w:r>
      <w:r w:rsidRPr="00C33EFF">
        <w:rPr>
          <w:rFonts w:cs="Calibri"/>
          <w:sz w:val="28"/>
          <w:szCs w:val="28"/>
        </w:rPr>
        <w:br/>
        <w:t xml:space="preserve">и права на участие в референдуме граждан Российской Федерации», </w:t>
      </w:r>
      <w:r w:rsidRPr="00C33EFF">
        <w:rPr>
          <w:rFonts w:cs="Calibri"/>
          <w:sz w:val="28"/>
          <w:szCs w:val="28"/>
        </w:rPr>
        <w:br/>
        <w:t xml:space="preserve">«О Государственной автоматизированной системе Российской Федерации «Выборы», «О персональных данных», Федеральным законом, иными федеральными законами, постановлением Центральной избирательной комиссии Российской Федерации от </w:t>
      </w:r>
      <w:r w:rsidR="00FA6588">
        <w:rPr>
          <w:rFonts w:cs="Calibri"/>
          <w:sz w:val="28"/>
          <w:szCs w:val="28"/>
        </w:rPr>
        <w:t>18</w:t>
      </w:r>
      <w:r w:rsidRPr="00C33EFF">
        <w:rPr>
          <w:rFonts w:cs="Calibri"/>
          <w:sz w:val="28"/>
          <w:szCs w:val="28"/>
        </w:rPr>
        <w:t xml:space="preserve"> </w:t>
      </w:r>
      <w:r w:rsidR="00FA6588">
        <w:rPr>
          <w:rFonts w:cs="Calibri"/>
          <w:sz w:val="28"/>
          <w:szCs w:val="28"/>
        </w:rPr>
        <w:t>марта</w:t>
      </w:r>
      <w:r w:rsidRPr="00C33EFF">
        <w:rPr>
          <w:rFonts w:cs="Calibri"/>
          <w:sz w:val="28"/>
          <w:szCs w:val="28"/>
        </w:rPr>
        <w:t xml:space="preserve"> 202</w:t>
      </w:r>
      <w:r w:rsidR="00FA6588">
        <w:rPr>
          <w:rFonts w:cs="Calibri"/>
          <w:sz w:val="28"/>
          <w:szCs w:val="28"/>
        </w:rPr>
        <w:t>6</w:t>
      </w:r>
      <w:r w:rsidRPr="00C33EFF">
        <w:rPr>
          <w:rFonts w:cs="Calibri"/>
          <w:sz w:val="28"/>
          <w:szCs w:val="28"/>
        </w:rPr>
        <w:t xml:space="preserve"> года № </w:t>
      </w:r>
      <w:r w:rsidR="00FA6588">
        <w:rPr>
          <w:rFonts w:cs="Calibri"/>
          <w:sz w:val="28"/>
          <w:szCs w:val="28"/>
        </w:rPr>
        <w:t>219/1692-8</w:t>
      </w:r>
      <w:r w:rsidRPr="00C33EFF">
        <w:rPr>
          <w:rFonts w:cs="Calibri"/>
          <w:sz w:val="28"/>
          <w:szCs w:val="28"/>
        </w:rPr>
        <w:t xml:space="preserve"> </w:t>
      </w:r>
      <w:r w:rsidRPr="00C33EFF">
        <w:rPr>
          <w:rFonts w:cs="Calibri"/>
          <w:sz w:val="28"/>
          <w:szCs w:val="28"/>
        </w:rPr>
        <w:br/>
        <w:t xml:space="preserve">«О Перечне и формах документов, в том числе в машиночитаемом виде, представляемых политическими партиями и кандидатами в избирательные комиссии при проведении выборов депутатов Государственной Думы Федерального Собрания Российской Федерации </w:t>
      </w:r>
      <w:r w:rsidR="00FA6588">
        <w:rPr>
          <w:rFonts w:cs="Calibri"/>
          <w:sz w:val="28"/>
          <w:szCs w:val="28"/>
        </w:rPr>
        <w:t>девятого</w:t>
      </w:r>
      <w:r w:rsidRPr="00C33EFF">
        <w:rPr>
          <w:rFonts w:cs="Calibri"/>
          <w:sz w:val="28"/>
          <w:szCs w:val="28"/>
        </w:rPr>
        <w:t xml:space="preserve"> созыва», Положением об обеспечении безопасности информации в Государственной автоматизированной системе Российской Федерации «Выборы», утвержденным постановлением Центральной избирательной комиссии Российской Федерации от 23 июля 2003 года № 19/137-4, иными нормативными актами Центральной избирательной комиссии Российской Федерации,</w:t>
      </w:r>
      <w:r w:rsidR="00FA6588">
        <w:rPr>
          <w:rFonts w:cs="Calibri"/>
          <w:sz w:val="28"/>
          <w:szCs w:val="28"/>
        </w:rPr>
        <w:t xml:space="preserve"> актами ФЦИ при ЦИК России,</w:t>
      </w:r>
      <w:r w:rsidRPr="00C33EFF">
        <w:rPr>
          <w:rFonts w:cs="Calibri"/>
          <w:sz w:val="28"/>
          <w:szCs w:val="28"/>
        </w:rPr>
        <w:t xml:space="preserve"> Положением, нормативными актами субъекта Российской Федерации.</w:t>
      </w:r>
    </w:p>
    <w:p w14:paraId="7242ADFC" w14:textId="61171962" w:rsidR="00C33EFF" w:rsidRPr="00C33EFF" w:rsidRDefault="00C33EFF" w:rsidP="00FA6588">
      <w:pPr>
        <w:keepLines/>
        <w:widowControl w:val="0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i/>
          <w:sz w:val="28"/>
          <w:szCs w:val="28"/>
        </w:rPr>
      </w:pPr>
      <w:r w:rsidRPr="00C33EFF">
        <w:rPr>
          <w:rFonts w:cs="Calibri"/>
          <w:sz w:val="28"/>
          <w:szCs w:val="28"/>
        </w:rPr>
        <w:lastRenderedPageBreak/>
        <w:t xml:space="preserve">Рабочая группа в своей деятельности использует информационные ресурсы Государственной автоматизированной системы Российской Федерации «Выборы», сведения, предоставленные органами регистрационного учета граждан Российской Федерации по месту пребывания и по месту жительства </w:t>
      </w:r>
      <w:r w:rsidR="007808AD">
        <w:rPr>
          <w:rFonts w:cs="Calibri"/>
          <w:sz w:val="28"/>
          <w:szCs w:val="28"/>
        </w:rPr>
        <w:br/>
      </w:r>
      <w:r w:rsidRPr="00C33EFF">
        <w:rPr>
          <w:rFonts w:cs="Calibri"/>
          <w:sz w:val="28"/>
          <w:szCs w:val="28"/>
        </w:rPr>
        <w:t>в пределах Российской Федерации, иными государственными органами, организациями и учреждениями по представлениям, запросам и обращениям Комиссии.</w:t>
      </w:r>
    </w:p>
    <w:p w14:paraId="07910FA8" w14:textId="127EE13B" w:rsidR="00C33EFF" w:rsidRPr="00C33EFF" w:rsidRDefault="00C33EFF" w:rsidP="00FA658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372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Рабочая группа организует работу по приему и проверке избирательных документов (далее – документы), представляемых кандидатом, выдвинутым политической партией по одномандатному избирательному округу </w:t>
      </w:r>
      <w:r w:rsidR="00FA6588">
        <w:rPr>
          <w:rFonts w:cs="Calibri"/>
          <w:sz w:val="28"/>
          <w:szCs w:val="28"/>
        </w:rPr>
        <w:t xml:space="preserve">или </w:t>
      </w:r>
      <w:r w:rsidRPr="00C33EFF">
        <w:rPr>
          <w:rFonts w:cs="Calibri"/>
          <w:sz w:val="28"/>
          <w:szCs w:val="28"/>
        </w:rPr>
        <w:t xml:space="preserve">иным уполномоченным лицом, кандидатом, выдвинутым в порядке самовыдвижения </w:t>
      </w:r>
      <w:r w:rsidR="000203C5">
        <w:rPr>
          <w:rFonts w:cs="Calibri"/>
          <w:sz w:val="28"/>
          <w:szCs w:val="28"/>
        </w:rPr>
        <w:t xml:space="preserve">или </w:t>
      </w:r>
      <w:r w:rsidRPr="00C33EFF">
        <w:rPr>
          <w:rFonts w:cs="Calibri"/>
          <w:sz w:val="28"/>
          <w:szCs w:val="28"/>
        </w:rPr>
        <w:t>иным уполномоченным лицом, включая подписные листы с подписями избирателей, в Комиссию.</w:t>
      </w:r>
    </w:p>
    <w:p w14:paraId="63125DC6" w14:textId="77777777" w:rsidR="00C33EFF" w:rsidRPr="00C33EFF" w:rsidRDefault="00C33EFF" w:rsidP="00FA658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372" w:lineRule="auto"/>
        <w:ind w:left="0" w:firstLine="567"/>
        <w:jc w:val="both"/>
        <w:rPr>
          <w:rFonts w:cs="Calibri"/>
          <w:spacing w:val="-2"/>
          <w:sz w:val="28"/>
          <w:szCs w:val="28"/>
        </w:rPr>
      </w:pPr>
      <w:r w:rsidRPr="00C33EFF">
        <w:rPr>
          <w:rFonts w:cs="Calibri"/>
          <w:spacing w:val="-2"/>
          <w:sz w:val="28"/>
          <w:szCs w:val="28"/>
        </w:rPr>
        <w:t xml:space="preserve">По результатам своей работы Рабочая группа готовит и вносит </w:t>
      </w:r>
      <w:r w:rsidRPr="00C33EFF">
        <w:rPr>
          <w:rFonts w:cs="Calibri"/>
          <w:spacing w:val="-2"/>
          <w:sz w:val="28"/>
          <w:szCs w:val="28"/>
        </w:rPr>
        <w:br/>
        <w:t xml:space="preserve">на рассмотрение Комиссии проекты соответствующих решений. </w:t>
      </w:r>
    </w:p>
    <w:p w14:paraId="52A4592C" w14:textId="77777777" w:rsidR="00C33EFF" w:rsidRPr="00C33EFF" w:rsidRDefault="00C33EFF" w:rsidP="00FA6588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pacing w:val="-2"/>
          <w:sz w:val="28"/>
          <w:szCs w:val="28"/>
        </w:rPr>
      </w:pPr>
    </w:p>
    <w:p w14:paraId="05FDDF41" w14:textId="77777777" w:rsidR="00C33EFF" w:rsidRPr="00C33EFF" w:rsidRDefault="00C33EFF" w:rsidP="00FA658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center"/>
        <w:outlineLvl w:val="1"/>
        <w:rPr>
          <w:rFonts w:cs="Calibri"/>
          <w:b/>
          <w:sz w:val="28"/>
          <w:szCs w:val="28"/>
        </w:rPr>
      </w:pPr>
      <w:r w:rsidRPr="00C33EFF">
        <w:rPr>
          <w:rFonts w:cs="Calibri"/>
          <w:b/>
          <w:sz w:val="28"/>
          <w:szCs w:val="28"/>
        </w:rPr>
        <w:t>Задачи и полномочия Рабочей группы</w:t>
      </w:r>
    </w:p>
    <w:p w14:paraId="776A7429" w14:textId="77777777" w:rsidR="00C33EFF" w:rsidRPr="00C33EFF" w:rsidRDefault="00C33EFF" w:rsidP="00FA6588">
      <w:pPr>
        <w:widowControl w:val="0"/>
        <w:autoSpaceDE w:val="0"/>
        <w:autoSpaceDN w:val="0"/>
        <w:adjustRightInd w:val="0"/>
        <w:ind w:firstLine="567"/>
        <w:outlineLvl w:val="1"/>
        <w:rPr>
          <w:rFonts w:cs="Calibri"/>
          <w:b/>
          <w:sz w:val="22"/>
          <w:szCs w:val="28"/>
        </w:rPr>
      </w:pPr>
    </w:p>
    <w:p w14:paraId="49F747E6" w14:textId="4E35AF86" w:rsidR="00C33EFF" w:rsidRPr="00C33EFF" w:rsidRDefault="00C33EFF" w:rsidP="00FA6588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line="372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>Задачами Рабочей группы являются: прием документов, представляемых кандидатами, проверка их соответствия требованиям</w:t>
      </w:r>
      <w:r w:rsidRPr="00C33EFF">
        <w:rPr>
          <w:rFonts w:cs="Calibri"/>
          <w:sz w:val="28"/>
          <w:szCs w:val="28"/>
        </w:rPr>
        <w:br/>
        <w:t>Федерального закона,</w:t>
      </w:r>
      <w:r w:rsidRPr="00C33EFF">
        <w:t xml:space="preserve"> </w:t>
      </w:r>
      <w:r w:rsidRPr="00C33EFF">
        <w:rPr>
          <w:rFonts w:cs="Calibri"/>
          <w:sz w:val="28"/>
          <w:szCs w:val="28"/>
        </w:rPr>
        <w:t xml:space="preserve">проверка соблюдения требований Федерального закона при самовыдвижении кандидатов и представлении кандидатами, выдвинутыми политическими партиями по одномандатным избирательным округам </w:t>
      </w:r>
      <w:r w:rsidR="007808AD">
        <w:rPr>
          <w:rFonts w:cs="Calibri"/>
          <w:sz w:val="28"/>
          <w:szCs w:val="28"/>
        </w:rPr>
        <w:br/>
      </w:r>
      <w:r w:rsidRPr="00C33EFF">
        <w:rPr>
          <w:rFonts w:cs="Calibri"/>
          <w:sz w:val="28"/>
          <w:szCs w:val="28"/>
        </w:rPr>
        <w:t>и в порядке самовыдвижения, документов в Комиссию, подготовка соответствующих проектов решений Комиссии.</w:t>
      </w:r>
    </w:p>
    <w:p w14:paraId="2E8E17E6" w14:textId="7E80C29F" w:rsidR="00C33EFF" w:rsidRPr="00C33EFF" w:rsidRDefault="00C33EFF" w:rsidP="00FA6588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line="372" w:lineRule="auto"/>
        <w:ind w:left="0" w:firstLine="567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>Для реализации этих задач</w:t>
      </w:r>
      <w:r w:rsidR="00384F67">
        <w:rPr>
          <w:rFonts w:cs="Calibri"/>
          <w:sz w:val="28"/>
          <w:szCs w:val="28"/>
        </w:rPr>
        <w:t>, указанных в пункте 2.1 Положения</w:t>
      </w:r>
      <w:r w:rsidRPr="00C33EFF">
        <w:rPr>
          <w:rFonts w:cs="Calibri"/>
          <w:sz w:val="28"/>
          <w:szCs w:val="28"/>
        </w:rPr>
        <w:t xml:space="preserve"> Рабочая группа:</w:t>
      </w:r>
    </w:p>
    <w:p w14:paraId="1C37A820" w14:textId="38A80224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72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Принимает документы, представляемые в Комиссию кандидатом </w:t>
      </w:r>
      <w:r w:rsidRPr="00C33EFF">
        <w:rPr>
          <w:sz w:val="28"/>
          <w:szCs w:val="28"/>
        </w:rPr>
        <w:t>для уведомления о выдвижении (самовыдвижении) кандидата по соответствующему одномандатному избирательному округу</w:t>
      </w:r>
      <w:r w:rsidRPr="00C33EFF">
        <w:rPr>
          <w:rFonts w:cs="Calibri"/>
          <w:sz w:val="28"/>
          <w:szCs w:val="28"/>
        </w:rPr>
        <w:t xml:space="preserve">. </w:t>
      </w:r>
    </w:p>
    <w:p w14:paraId="1E3997BD" w14:textId="0EBB4805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Проверяет наличие документов, представленных на бумажном </w:t>
      </w:r>
      <w:r w:rsidRPr="00C33EFF">
        <w:rPr>
          <w:rFonts w:cs="Calibri"/>
          <w:sz w:val="28"/>
          <w:szCs w:val="28"/>
        </w:rPr>
        <w:lastRenderedPageBreak/>
        <w:t xml:space="preserve">носителе и в машиночитаемом виде в соответствии с требованиями </w:t>
      </w:r>
      <w:r w:rsidRPr="00C33EFF">
        <w:rPr>
          <w:rFonts w:cs="Calibri"/>
          <w:sz w:val="28"/>
          <w:szCs w:val="28"/>
        </w:rPr>
        <w:br/>
        <w:t>статей 41, 43</w:t>
      </w:r>
      <w:r w:rsidR="00384F67">
        <w:rPr>
          <w:rFonts w:cs="Calibri"/>
          <w:sz w:val="28"/>
          <w:szCs w:val="28"/>
        </w:rPr>
        <w:t>,</w:t>
      </w:r>
      <w:r w:rsidRPr="00C33EFF">
        <w:rPr>
          <w:rFonts w:cs="Calibri"/>
          <w:sz w:val="28"/>
          <w:szCs w:val="28"/>
        </w:rPr>
        <w:t xml:space="preserve"> 47</w:t>
      </w:r>
      <w:r w:rsidR="00384F67">
        <w:rPr>
          <w:rFonts w:cs="Calibri"/>
          <w:sz w:val="28"/>
          <w:szCs w:val="28"/>
        </w:rPr>
        <w:t xml:space="preserve"> и 55</w:t>
      </w:r>
      <w:r w:rsidRPr="00C33EFF">
        <w:rPr>
          <w:rFonts w:cs="Calibri"/>
          <w:sz w:val="28"/>
          <w:szCs w:val="28"/>
        </w:rPr>
        <w:t xml:space="preserve"> Федерального закона.</w:t>
      </w:r>
    </w:p>
    <w:p w14:paraId="227EE569" w14:textId="4E777FD2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Проверяет соблюдение требований Федерального закона </w:t>
      </w:r>
      <w:r w:rsidRPr="00C33EFF">
        <w:rPr>
          <w:rFonts w:cs="Calibri"/>
          <w:sz w:val="28"/>
          <w:szCs w:val="28"/>
        </w:rPr>
        <w:br/>
        <w:t>при само</w:t>
      </w:r>
      <w:r w:rsidRPr="00C33EFF">
        <w:rPr>
          <w:sz w:val="28"/>
          <w:szCs w:val="28"/>
        </w:rPr>
        <w:t xml:space="preserve">выдвижении кандидата и представлении кандидатом, выдвинутым политической партией по одномандатному избирательному округу </w:t>
      </w:r>
      <w:r w:rsidRPr="00C33EFF">
        <w:rPr>
          <w:sz w:val="28"/>
          <w:szCs w:val="28"/>
        </w:rPr>
        <w:br/>
        <w:t>или в порядке самовыдвижения</w:t>
      </w:r>
      <w:r w:rsidRPr="00C33EFF">
        <w:rPr>
          <w:b/>
          <w:sz w:val="28"/>
          <w:szCs w:val="28"/>
        </w:rPr>
        <w:t xml:space="preserve"> </w:t>
      </w:r>
      <w:r w:rsidR="00384F67">
        <w:rPr>
          <w:rFonts w:cs="Calibri"/>
          <w:sz w:val="28"/>
          <w:szCs w:val="28"/>
        </w:rPr>
        <w:t xml:space="preserve">либо </w:t>
      </w:r>
      <w:r w:rsidRPr="00C33EFF">
        <w:rPr>
          <w:rFonts w:cs="Calibri"/>
          <w:sz w:val="28"/>
          <w:szCs w:val="28"/>
        </w:rPr>
        <w:t xml:space="preserve">иным уполномоченным лицом </w:t>
      </w:r>
      <w:r w:rsidRPr="00C33EFF">
        <w:rPr>
          <w:rFonts w:cs="Calibri"/>
          <w:sz w:val="28"/>
          <w:szCs w:val="28"/>
        </w:rPr>
        <w:br/>
        <w:t xml:space="preserve">(далее – кандидат (иное уполномоченное лицо), документов в Комиссию, </w:t>
      </w:r>
      <w:r w:rsidRPr="00C33EFF">
        <w:rPr>
          <w:rFonts w:cs="Calibri"/>
          <w:sz w:val="28"/>
          <w:szCs w:val="28"/>
        </w:rPr>
        <w:br/>
        <w:t>а также достоверность сведений о кандидатах.</w:t>
      </w:r>
    </w:p>
    <w:p w14:paraId="7933A603" w14:textId="11DBB5E0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C33EFF">
        <w:rPr>
          <w:rFonts w:cs="Calibri"/>
          <w:sz w:val="28"/>
          <w:szCs w:val="28"/>
        </w:rPr>
        <w:t>Принимает от кандидата (иного уполномоченного лица)</w:t>
      </w:r>
      <w:r w:rsidR="00384F67">
        <w:rPr>
          <w:rFonts w:cs="Calibri"/>
          <w:sz w:val="28"/>
          <w:szCs w:val="28"/>
        </w:rPr>
        <w:t xml:space="preserve"> документы, представляемые для регистрации кандидата, в том числе в случаях, предусмотренных федеральным законом,</w:t>
      </w:r>
      <w:r w:rsidRPr="00C33EFF">
        <w:rPr>
          <w:rFonts w:cs="Calibri"/>
          <w:sz w:val="28"/>
          <w:szCs w:val="28"/>
        </w:rPr>
        <w:t xml:space="preserve"> подписные листы с подписями избирателей, собранными в поддержку </w:t>
      </w:r>
      <w:r w:rsidRPr="00C33EFF">
        <w:rPr>
          <w:sz w:val="28"/>
          <w:szCs w:val="28"/>
        </w:rPr>
        <w:t xml:space="preserve">выдвижения (самовыдвижения) кандидата по одномандатному избирательному округу, </w:t>
      </w:r>
      <w:r w:rsidR="00384F67">
        <w:rPr>
          <w:sz w:val="28"/>
          <w:szCs w:val="28"/>
        </w:rPr>
        <w:t xml:space="preserve">протокол об итогах сбора подписей избирателей, </w:t>
      </w:r>
      <w:r w:rsidRPr="00C33EFF">
        <w:rPr>
          <w:sz w:val="28"/>
          <w:szCs w:val="28"/>
        </w:rPr>
        <w:t>список лиц, осуществлявших сбор подписей избирателей,</w:t>
      </w:r>
      <w:r w:rsidR="00384F67">
        <w:rPr>
          <w:sz w:val="28"/>
          <w:szCs w:val="28"/>
        </w:rPr>
        <w:t xml:space="preserve"> копию документа, подтверждающего оплату изготовленных подписных листов, извещает кандидатов, представивших необходимое количество подписей избирателей, о проведении проверки подписей</w:t>
      </w:r>
      <w:r w:rsidRPr="00C33EFF">
        <w:rPr>
          <w:sz w:val="28"/>
          <w:szCs w:val="28"/>
        </w:rPr>
        <w:t>, а также проводит выборку необходимого для проверки количества подписей избирателей.</w:t>
      </w:r>
    </w:p>
    <w:p w14:paraId="4D74BC1F" w14:textId="75ECAFAA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Проверяет соблюдение </w:t>
      </w:r>
      <w:r w:rsidR="00164B89">
        <w:rPr>
          <w:rFonts w:cs="Calibri"/>
          <w:sz w:val="28"/>
          <w:szCs w:val="28"/>
        </w:rPr>
        <w:t>порядка</w:t>
      </w:r>
      <w:r w:rsidRPr="00C33EFF">
        <w:rPr>
          <w:rFonts w:cs="Calibri"/>
          <w:sz w:val="28"/>
          <w:szCs w:val="28"/>
        </w:rPr>
        <w:t xml:space="preserve"> сбор</w:t>
      </w:r>
      <w:r w:rsidR="00164B89">
        <w:rPr>
          <w:rFonts w:cs="Calibri"/>
          <w:sz w:val="28"/>
          <w:szCs w:val="28"/>
        </w:rPr>
        <w:t>а</w:t>
      </w:r>
      <w:r w:rsidRPr="00C33EFF">
        <w:rPr>
          <w:rFonts w:cs="Calibri"/>
          <w:sz w:val="28"/>
          <w:szCs w:val="28"/>
        </w:rPr>
        <w:t xml:space="preserve"> подписей избирателей</w:t>
      </w:r>
      <w:r w:rsidR="00164B89">
        <w:rPr>
          <w:rFonts w:cs="Calibri"/>
          <w:sz w:val="28"/>
          <w:szCs w:val="28"/>
        </w:rPr>
        <w:t xml:space="preserve"> </w:t>
      </w:r>
      <w:r w:rsidR="007808AD">
        <w:rPr>
          <w:rFonts w:cs="Calibri"/>
          <w:sz w:val="28"/>
          <w:szCs w:val="28"/>
        </w:rPr>
        <w:br/>
      </w:r>
      <w:r w:rsidR="00164B89">
        <w:rPr>
          <w:rFonts w:cs="Calibri"/>
          <w:sz w:val="28"/>
          <w:szCs w:val="28"/>
        </w:rPr>
        <w:t>в поддержку выдвижения (самовыдвижения) кандидата по одномандатному избирательному округу</w:t>
      </w:r>
      <w:r w:rsidRPr="00C33EFF">
        <w:rPr>
          <w:rFonts w:cs="Calibri"/>
          <w:sz w:val="28"/>
          <w:szCs w:val="28"/>
        </w:rPr>
        <w:t xml:space="preserve"> и оформлени</w:t>
      </w:r>
      <w:r w:rsidR="00164B89">
        <w:rPr>
          <w:rFonts w:cs="Calibri"/>
          <w:sz w:val="28"/>
          <w:szCs w:val="28"/>
        </w:rPr>
        <w:t>я</w:t>
      </w:r>
      <w:r w:rsidRPr="00C33EFF">
        <w:rPr>
          <w:rFonts w:cs="Calibri"/>
          <w:sz w:val="28"/>
          <w:szCs w:val="28"/>
        </w:rPr>
        <w:t xml:space="preserve"> подписных листов, достоверность </w:t>
      </w:r>
      <w:r w:rsidR="00164B89">
        <w:rPr>
          <w:rFonts w:cs="Calibri"/>
          <w:sz w:val="28"/>
          <w:szCs w:val="28"/>
        </w:rPr>
        <w:t xml:space="preserve">содержащихся в подписных листах </w:t>
      </w:r>
      <w:r w:rsidRPr="00C33EFF">
        <w:rPr>
          <w:rFonts w:cs="Calibri"/>
          <w:sz w:val="28"/>
          <w:szCs w:val="28"/>
        </w:rPr>
        <w:t>сведений об избирателях</w:t>
      </w:r>
      <w:r w:rsidR="00164B89">
        <w:rPr>
          <w:rFonts w:cs="Calibri"/>
          <w:sz w:val="28"/>
          <w:szCs w:val="28"/>
        </w:rPr>
        <w:t xml:space="preserve"> и о лицах, осуществлявших сбор подписей избирателей</w:t>
      </w:r>
      <w:r w:rsidRPr="00C33EFF">
        <w:rPr>
          <w:rFonts w:cs="Calibri"/>
          <w:sz w:val="28"/>
          <w:szCs w:val="28"/>
        </w:rPr>
        <w:t>, а также достоверность подписей</w:t>
      </w:r>
      <w:r w:rsidR="00164B89">
        <w:rPr>
          <w:rFonts w:cs="Calibri"/>
          <w:sz w:val="28"/>
          <w:szCs w:val="28"/>
        </w:rPr>
        <w:t xml:space="preserve"> избирателей, лиц, осуществлявших сбор подписей избирателей, и кандидата </w:t>
      </w:r>
      <w:r w:rsidR="007808AD">
        <w:rPr>
          <w:rFonts w:cs="Calibri"/>
          <w:sz w:val="28"/>
          <w:szCs w:val="28"/>
        </w:rPr>
        <w:br/>
      </w:r>
      <w:r w:rsidR="00164B89">
        <w:rPr>
          <w:rFonts w:cs="Calibri"/>
          <w:sz w:val="28"/>
          <w:szCs w:val="28"/>
        </w:rPr>
        <w:t>и</w:t>
      </w:r>
      <w:r w:rsidRPr="00C33EFF">
        <w:rPr>
          <w:rFonts w:cs="Calibri"/>
          <w:sz w:val="28"/>
          <w:szCs w:val="28"/>
        </w:rPr>
        <w:t xml:space="preserve"> составляет итоговый протокол проверки подписных листов.</w:t>
      </w:r>
    </w:p>
    <w:p w14:paraId="1261D4FF" w14:textId="77777777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>Передает кандидату не позднее чем за двое суток до заседания Комиссии, на котором должен рассматриваться вопрос о регистрации этого кандидата, копию итогового протокола проверки подписных листов.</w:t>
      </w:r>
    </w:p>
    <w:p w14:paraId="47A8E063" w14:textId="77777777" w:rsidR="0000323C" w:rsidRDefault="00C33EFF" w:rsidP="0000323C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Готовит на заседание Комиссии документы для извещения кандидата о выявлении неполноты сведений о кандидате, отсутствии </w:t>
      </w:r>
      <w:r w:rsidRPr="00C33EFF">
        <w:rPr>
          <w:rFonts w:cs="Calibri"/>
          <w:sz w:val="28"/>
          <w:szCs w:val="28"/>
        </w:rPr>
        <w:br/>
        <w:t xml:space="preserve">каких-либо документов, предусмотренных Федеральным законом, </w:t>
      </w:r>
      <w:r w:rsidRPr="00C33EFF">
        <w:rPr>
          <w:rFonts w:cs="Calibri"/>
          <w:sz w:val="28"/>
          <w:szCs w:val="28"/>
        </w:rPr>
        <w:br/>
      </w:r>
      <w:r w:rsidRPr="00C33EFF">
        <w:rPr>
          <w:rFonts w:cs="Calibri"/>
          <w:sz w:val="28"/>
          <w:szCs w:val="28"/>
        </w:rPr>
        <w:lastRenderedPageBreak/>
        <w:t>или несоблюдении требований Федерального закона к оформлению документов, представленных в Комиссию.</w:t>
      </w:r>
    </w:p>
    <w:p w14:paraId="5E43CFDB" w14:textId="7085800C" w:rsidR="00C33EFF" w:rsidRPr="0000323C" w:rsidRDefault="00C33EFF" w:rsidP="0000323C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cs="Calibri"/>
          <w:sz w:val="28"/>
          <w:szCs w:val="28"/>
        </w:rPr>
      </w:pPr>
      <w:r w:rsidRPr="0000323C">
        <w:rPr>
          <w:rFonts w:cs="Calibri"/>
          <w:sz w:val="28"/>
          <w:szCs w:val="28"/>
        </w:rPr>
        <w:t xml:space="preserve">Передает кандидату в случае наступления оснований, предусмотренных частью 21 статьи 49 Федерального закона, не позднее чем за двое суток </w:t>
      </w:r>
      <w:r w:rsidR="007808AD">
        <w:rPr>
          <w:rFonts w:cs="Calibri"/>
          <w:sz w:val="28"/>
          <w:szCs w:val="28"/>
        </w:rPr>
        <w:br/>
      </w:r>
      <w:r w:rsidRPr="0000323C">
        <w:rPr>
          <w:rFonts w:cs="Calibri"/>
          <w:sz w:val="28"/>
          <w:szCs w:val="28"/>
        </w:rPr>
        <w:t xml:space="preserve">до заседания Комиссии, на котором должен рассматриваться вопрос </w:t>
      </w:r>
      <w:r w:rsidR="007808AD">
        <w:rPr>
          <w:rFonts w:cs="Calibri"/>
          <w:sz w:val="28"/>
          <w:szCs w:val="28"/>
        </w:rPr>
        <w:br/>
      </w:r>
      <w:r w:rsidRPr="0000323C">
        <w:rPr>
          <w:rFonts w:cs="Calibri"/>
          <w:sz w:val="28"/>
          <w:szCs w:val="28"/>
        </w:rPr>
        <w:t xml:space="preserve">о регистрации этого кандидата, </w:t>
      </w:r>
      <w:r w:rsidR="00427314">
        <w:rPr>
          <w:rFonts w:cs="Calibri"/>
          <w:sz w:val="28"/>
          <w:szCs w:val="28"/>
        </w:rPr>
        <w:t xml:space="preserve">заверенные </w:t>
      </w:r>
      <w:r w:rsidRPr="0000323C">
        <w:rPr>
          <w:rFonts w:cs="Calibri"/>
          <w:sz w:val="28"/>
          <w:szCs w:val="28"/>
        </w:rPr>
        <w:t>копии ведомостей проверки подписных листов, в которых изложены основания (причины) признания подписей избирателей недостоверными и (или) недействительными</w:t>
      </w:r>
      <w:r w:rsidR="00427314">
        <w:rPr>
          <w:rFonts w:cs="Calibri"/>
          <w:sz w:val="28"/>
          <w:szCs w:val="28"/>
        </w:rPr>
        <w:t xml:space="preserve">, а также копии официальных документов, на основании которых соответствующие подписи избирателей были признаны недостоверными </w:t>
      </w:r>
      <w:r w:rsidR="007808AD">
        <w:rPr>
          <w:rFonts w:cs="Calibri"/>
          <w:sz w:val="28"/>
          <w:szCs w:val="28"/>
        </w:rPr>
        <w:br/>
      </w:r>
      <w:r w:rsidR="00427314">
        <w:rPr>
          <w:rFonts w:cs="Calibri"/>
          <w:sz w:val="28"/>
          <w:szCs w:val="28"/>
        </w:rPr>
        <w:t>и (или) недействительными</w:t>
      </w:r>
      <w:r w:rsidRPr="0000323C">
        <w:rPr>
          <w:rFonts w:cs="Calibri"/>
          <w:sz w:val="28"/>
          <w:szCs w:val="28"/>
        </w:rPr>
        <w:t>.</w:t>
      </w:r>
    </w:p>
    <w:p w14:paraId="6A89DDDF" w14:textId="77777777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Во взаимодействии с контрольно-ревизионной службой </w:t>
      </w:r>
      <w:r w:rsidRPr="00C33EFF">
        <w:rPr>
          <w:rFonts w:cs="Calibri"/>
          <w:sz w:val="28"/>
          <w:szCs w:val="28"/>
        </w:rPr>
        <w:br/>
        <w:t>при Комиссии</w:t>
      </w:r>
      <w:r w:rsidRPr="00C33EFF">
        <w:rPr>
          <w:rFonts w:cs="Calibri"/>
          <w:b/>
          <w:sz w:val="28"/>
          <w:szCs w:val="28"/>
        </w:rPr>
        <w:t xml:space="preserve"> </w:t>
      </w:r>
      <w:r w:rsidRPr="00C33EFF">
        <w:rPr>
          <w:rFonts w:cs="Calibri"/>
          <w:sz w:val="28"/>
          <w:szCs w:val="28"/>
        </w:rPr>
        <w:t xml:space="preserve">готовит проекты обращений в соответствующие органы </w:t>
      </w:r>
      <w:r w:rsidRPr="00C33EFF">
        <w:rPr>
          <w:rFonts w:cs="Calibri"/>
          <w:sz w:val="28"/>
          <w:szCs w:val="28"/>
        </w:rPr>
        <w:br/>
        <w:t>с представлениями о проведении проверки достоверности сведений, представленных кандидатом.</w:t>
      </w:r>
    </w:p>
    <w:p w14:paraId="4611A1A2" w14:textId="5E92F418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>Принимает документы, необходимые для регистрации доверенных лиц кандидата, выдвинутого по одномандатному избирательному округу, уполномоченного представителя кандидата по финансовым вопросам.</w:t>
      </w:r>
    </w:p>
    <w:p w14:paraId="2D7293BA" w14:textId="4C8E2E97" w:rsidR="00C33EFF" w:rsidRPr="00C33EFF" w:rsidRDefault="00A31690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A31690"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Организует проведение проверок на наличие статуса иностранного агента и на включение в единый реестр сведений о лицах, причастных </w:t>
      </w:r>
      <w:r w:rsidR="007808AD">
        <w:rPr>
          <w:rFonts w:ascii="PT Astra Serif" w:eastAsia="PT Astra Serif" w:hAnsi="PT Astra Serif" w:cs="PT Astra Serif"/>
          <w:sz w:val="28"/>
          <w:szCs w:val="28"/>
          <w:highlight w:val="white"/>
        </w:rPr>
        <w:br/>
      </w:r>
      <w:r w:rsidRPr="00A31690">
        <w:rPr>
          <w:rFonts w:ascii="PT Astra Serif" w:eastAsia="PT Astra Serif" w:hAnsi="PT Astra Serif" w:cs="PT Astra Serif"/>
          <w:sz w:val="28"/>
          <w:szCs w:val="28"/>
          <w:highlight w:val="white"/>
        </w:rPr>
        <w:t>к деятельности экстремистской или террористической организации, в отношении доверенных лиц кандидата, выдвинутого по одномандатному избирательному округу, уполномоченного представителя кандидата по финансовым вопросам</w:t>
      </w:r>
      <w:r w:rsidR="00C33EFF" w:rsidRPr="00C33EFF">
        <w:rPr>
          <w:rFonts w:cs="Calibri"/>
          <w:sz w:val="28"/>
          <w:szCs w:val="28"/>
        </w:rPr>
        <w:t>.</w:t>
      </w:r>
    </w:p>
    <w:p w14:paraId="1F9A122D" w14:textId="2182658B" w:rsidR="00C33EFF" w:rsidRPr="00C33EFF" w:rsidRDefault="00C356C3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56C3"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Во взаимодействии с контрольно-ревизионной службой </w:t>
      </w:r>
      <w:r w:rsidR="007808AD">
        <w:rPr>
          <w:rFonts w:ascii="PT Astra Serif" w:eastAsia="PT Astra Serif" w:hAnsi="PT Astra Serif" w:cs="PT Astra Serif"/>
          <w:sz w:val="28"/>
          <w:szCs w:val="28"/>
          <w:highlight w:val="white"/>
        </w:rPr>
        <w:br/>
      </w:r>
      <w:r w:rsidRPr="00C356C3"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при Комиссии готовит к размещению на официальном сайте соответствующей избирательной комиссии субъекта Российской Федерации в сети Интернет сведения о доходах и об имуществе кандидатов, зарегистрированных </w:t>
      </w:r>
      <w:r w:rsidRPr="00C356C3">
        <w:rPr>
          <w:rFonts w:ascii="PT Astra Serif" w:eastAsia="PT Astra Serif" w:hAnsi="PT Astra Serif" w:cs="PT Astra Serif"/>
          <w:sz w:val="28"/>
          <w:szCs w:val="28"/>
          <w:highlight w:val="white"/>
        </w:rPr>
        <w:br/>
        <w:t xml:space="preserve">по одномандатным избирательным округам, о доходах и об имуществе </w:t>
      </w:r>
      <w:r w:rsidRPr="00C356C3">
        <w:rPr>
          <w:rFonts w:ascii="PT Astra Serif" w:eastAsia="PT Astra Serif" w:hAnsi="PT Astra Serif" w:cs="PT Astra Serif"/>
          <w:sz w:val="28"/>
          <w:szCs w:val="28"/>
          <w:highlight w:val="white"/>
        </w:rPr>
        <w:br/>
        <w:t xml:space="preserve">их супругов и несовершеннолетних детей, о расходах указанных лиц, информацию о фактах представления кандидатом оказавшихся недостоверными сведений, предусмотренных частью 5 статьи 41, пунктом 1 части 5 статьи 42 </w:t>
      </w:r>
      <w:r w:rsidR="007808AD">
        <w:rPr>
          <w:rFonts w:ascii="PT Astra Serif" w:eastAsia="PT Astra Serif" w:hAnsi="PT Astra Serif" w:cs="PT Astra Serif"/>
          <w:sz w:val="28"/>
          <w:szCs w:val="28"/>
          <w:highlight w:val="white"/>
        </w:rPr>
        <w:br/>
      </w:r>
      <w:r w:rsidRPr="00C356C3">
        <w:rPr>
          <w:rFonts w:ascii="PT Astra Serif" w:eastAsia="PT Astra Serif" w:hAnsi="PT Astra Serif" w:cs="PT Astra Serif"/>
          <w:sz w:val="28"/>
          <w:szCs w:val="28"/>
          <w:highlight w:val="white"/>
        </w:rPr>
        <w:lastRenderedPageBreak/>
        <w:t xml:space="preserve">или частью 1 статьи 43 Федерального закона (если такая информация имеется), </w:t>
      </w:r>
      <w:r w:rsidR="00DF45DF">
        <w:rPr>
          <w:rFonts w:ascii="PT Astra Serif" w:eastAsia="PT Astra Serif" w:hAnsi="PT Astra Serif" w:cs="PT Astra Serif"/>
          <w:sz w:val="28"/>
          <w:szCs w:val="28"/>
          <w:highlight w:val="white"/>
        </w:rPr>
        <w:br/>
      </w:r>
      <w:r w:rsidRPr="00C356C3">
        <w:rPr>
          <w:rFonts w:ascii="PT Astra Serif" w:eastAsia="PT Astra Serif" w:hAnsi="PT Astra Serif" w:cs="PT Astra Serif"/>
          <w:sz w:val="28"/>
          <w:szCs w:val="28"/>
          <w:highlight w:val="white"/>
        </w:rPr>
        <w:t>в объеме, установленном нормативными актами ЦИК России</w:t>
      </w:r>
      <w:r w:rsidR="00C33EFF" w:rsidRPr="00C33EFF">
        <w:rPr>
          <w:rFonts w:cs="Calibri"/>
          <w:sz w:val="28"/>
          <w:szCs w:val="28"/>
        </w:rPr>
        <w:t>.</w:t>
      </w:r>
    </w:p>
    <w:p w14:paraId="74B80663" w14:textId="77777777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>Готовит материалы, необходимые в случае обжалования решений Комиссии о регистрации либо об отказе в регистрации кандидатов, выдвинутых по одномандатным избирательным округам.</w:t>
      </w:r>
    </w:p>
    <w:p w14:paraId="52D9ED17" w14:textId="67733233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Готовит документы в связи с отказом кандидата от участия </w:t>
      </w:r>
      <w:r w:rsidRPr="00C33EFF">
        <w:rPr>
          <w:rFonts w:cs="Calibri"/>
          <w:sz w:val="28"/>
          <w:szCs w:val="28"/>
        </w:rPr>
        <w:br/>
        <w:t>в выборах, в связи с отзывом кандидата политической партией</w:t>
      </w:r>
      <w:r w:rsidR="00C356C3">
        <w:rPr>
          <w:rFonts w:cs="Calibri"/>
          <w:sz w:val="28"/>
          <w:szCs w:val="28"/>
        </w:rPr>
        <w:t>, в связи с утратой статуса кандидата</w:t>
      </w:r>
      <w:r w:rsidRPr="00C33EFF">
        <w:rPr>
          <w:rFonts w:cs="Calibri"/>
          <w:sz w:val="28"/>
          <w:szCs w:val="28"/>
        </w:rPr>
        <w:t>.</w:t>
      </w:r>
    </w:p>
    <w:p w14:paraId="0D695F34" w14:textId="57E7F678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Готовит документы для прекращения полномочий уполномоченного представителя кандидата по финансовым вопросам, аннулирования регистрации </w:t>
      </w:r>
      <w:r w:rsidR="003068C6">
        <w:rPr>
          <w:rFonts w:cs="Calibri"/>
          <w:sz w:val="28"/>
          <w:szCs w:val="28"/>
        </w:rPr>
        <w:t xml:space="preserve">и удостоверений </w:t>
      </w:r>
      <w:r w:rsidRPr="00C33EFF">
        <w:rPr>
          <w:rFonts w:cs="Calibri"/>
          <w:sz w:val="28"/>
          <w:szCs w:val="28"/>
        </w:rPr>
        <w:t>доверенных лиц кандидата в случае их отзыва кандидатом или сложения полномочий по собственной инициативе.</w:t>
      </w:r>
    </w:p>
    <w:p w14:paraId="1E760B2F" w14:textId="6AD68C54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Принимает иные документы, представляемые кандидатом </w:t>
      </w:r>
      <w:r w:rsidR="00DF45DF">
        <w:rPr>
          <w:rFonts w:cs="Calibri"/>
          <w:sz w:val="28"/>
          <w:szCs w:val="28"/>
        </w:rPr>
        <w:br/>
      </w:r>
      <w:r w:rsidRPr="00C33EFF">
        <w:rPr>
          <w:rFonts w:cs="Calibri"/>
          <w:sz w:val="28"/>
          <w:szCs w:val="28"/>
        </w:rPr>
        <w:t>(иным уполномоченным лицом).</w:t>
      </w:r>
    </w:p>
    <w:p w14:paraId="3197D3E1" w14:textId="77777777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Выдает кандидату (иному уполномоченному лицу) документ, подтверждающий прием всех представленных в Комиссию документов, </w:t>
      </w:r>
      <w:r w:rsidRPr="00C33EFF">
        <w:rPr>
          <w:rFonts w:cs="Calibri"/>
          <w:sz w:val="28"/>
          <w:szCs w:val="28"/>
        </w:rPr>
        <w:br/>
        <w:t>с указанием даты и времени начала и окончания приема.</w:t>
      </w:r>
    </w:p>
    <w:p w14:paraId="28A8355B" w14:textId="77777777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>Готовит проекты решений Комиссии по направлениям деятельности Рабочей группы.</w:t>
      </w:r>
    </w:p>
    <w:p w14:paraId="5813BCFF" w14:textId="227E5333" w:rsidR="00C33EFF" w:rsidRPr="00C33EFF" w:rsidRDefault="00C33EFF" w:rsidP="00FA658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Осуществляет иные полномочия в целях реализации возложенных </w:t>
      </w:r>
      <w:r w:rsidR="007808AD">
        <w:rPr>
          <w:rFonts w:cs="Calibri"/>
          <w:sz w:val="28"/>
          <w:szCs w:val="28"/>
        </w:rPr>
        <w:br/>
      </w:r>
      <w:r w:rsidRPr="00C33EFF">
        <w:rPr>
          <w:rFonts w:cs="Calibri"/>
          <w:sz w:val="28"/>
          <w:szCs w:val="28"/>
        </w:rPr>
        <w:t>на Рабочую группу задач.</w:t>
      </w:r>
    </w:p>
    <w:p w14:paraId="084673C8" w14:textId="77777777" w:rsidR="00C33EFF" w:rsidRPr="00C33EFF" w:rsidRDefault="00C33EFF" w:rsidP="00FA65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0" w:firstLine="567"/>
        <w:jc w:val="center"/>
        <w:rPr>
          <w:rFonts w:cs="Calibri"/>
          <w:b/>
          <w:sz w:val="28"/>
          <w:szCs w:val="28"/>
        </w:rPr>
      </w:pPr>
      <w:r w:rsidRPr="00C33EFF">
        <w:rPr>
          <w:rFonts w:cs="Calibri"/>
          <w:b/>
          <w:sz w:val="28"/>
          <w:szCs w:val="28"/>
        </w:rPr>
        <w:t>Состав и организация деятельности Рабочей группы</w:t>
      </w:r>
    </w:p>
    <w:p w14:paraId="11D47DC6" w14:textId="77777777" w:rsidR="00C33EFF" w:rsidRPr="00C33EFF" w:rsidRDefault="00C33EFF" w:rsidP="00FA658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Состав Рабочей группы утверждается решением Комиссии. </w:t>
      </w:r>
      <w:r w:rsidRPr="00C33EFF">
        <w:rPr>
          <w:rFonts w:cs="Calibri"/>
          <w:sz w:val="28"/>
          <w:szCs w:val="28"/>
        </w:rPr>
        <w:br/>
        <w:t>В состав Рабочей группы входят члены Комиссии с правом решающего голоса, работники аппарата Комиссии. Из состава Рабочей группы назначаются руководитель Рабочей группы, заместитель руководителя Рабочей группы, являющиеся членами Комиссии. В составе Рабочей группы могут быть образованы подгруппы по направлениям деятельности</w:t>
      </w:r>
      <w:r w:rsidRPr="00C33EFF">
        <w:rPr>
          <w:rFonts w:cs="Calibri"/>
          <w:i/>
          <w:sz w:val="28"/>
          <w:szCs w:val="28"/>
        </w:rPr>
        <w:t>.</w:t>
      </w:r>
    </w:p>
    <w:p w14:paraId="1FE9DEA9" w14:textId="634A8CDD" w:rsidR="00C33EFF" w:rsidRPr="00C33EFF" w:rsidRDefault="00C33EFF" w:rsidP="00FA658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 xml:space="preserve">К деятельности Рабочей группы в соответствии с частью 2 статьи 49 Федерального закона могут привлекаться эксперты из числа специалистов </w:t>
      </w:r>
      <w:r w:rsidRPr="00C33EFF">
        <w:rPr>
          <w:rFonts w:cs="Calibri"/>
          <w:sz w:val="28"/>
          <w:szCs w:val="28"/>
        </w:rPr>
        <w:lastRenderedPageBreak/>
        <w:t xml:space="preserve">органов внутренних дел, учреждений юстиции, военных комиссариатов, органов регистрационного учета граждан Российской Федерации по месту пребывания </w:t>
      </w:r>
      <w:r w:rsidR="007808AD">
        <w:rPr>
          <w:rFonts w:cs="Calibri"/>
          <w:sz w:val="28"/>
          <w:szCs w:val="28"/>
        </w:rPr>
        <w:br/>
      </w:r>
      <w:r w:rsidRPr="00C33EFF">
        <w:rPr>
          <w:rFonts w:cs="Calibri"/>
          <w:sz w:val="28"/>
          <w:szCs w:val="28"/>
        </w:rPr>
        <w:t>и по месту жительства в пределах Российской Федерации, иных государственных органов.</w:t>
      </w:r>
    </w:p>
    <w:p w14:paraId="6A0FC90B" w14:textId="6D0D6D37" w:rsidR="00C33EFF" w:rsidRPr="00C33EFF" w:rsidRDefault="00C33EFF" w:rsidP="00FA658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>Для выполнения работ, осуществляемых Рабочей группой, могут привлекаться члены нижестоящих избирательных комиссий. Количественный состав специалистов, привлекаемых для работы в Рабочей группе, определяется руководителем Рабочей группы с учетом задач Рабочей группы, объем</w:t>
      </w:r>
      <w:r w:rsidR="00E5004B">
        <w:rPr>
          <w:rFonts w:cs="Calibri"/>
          <w:sz w:val="28"/>
          <w:szCs w:val="28"/>
        </w:rPr>
        <w:t>а</w:t>
      </w:r>
      <w:r w:rsidRPr="00C33EFF">
        <w:rPr>
          <w:rFonts w:cs="Calibri"/>
          <w:sz w:val="28"/>
          <w:szCs w:val="28"/>
        </w:rPr>
        <w:t xml:space="preserve"> документов, представляемых кандидатами (иными уполномоченными лицами), сроков подготовки материалов, необходимых для рассмотрения на заседаниях Комиссии, и может меняться на различных этапах деятельности Рабочей группы.</w:t>
      </w:r>
    </w:p>
    <w:p w14:paraId="7AA0880E" w14:textId="69B1525B" w:rsidR="00C33EFF" w:rsidRPr="00C33EFF" w:rsidRDefault="00E5004B" w:rsidP="00FA658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E5004B">
        <w:rPr>
          <w:rFonts w:ascii="PT Astra Serif" w:eastAsia="PT Astra Serif" w:hAnsi="PT Astra Serif" w:cs="PT Astra Serif"/>
          <w:sz w:val="28"/>
          <w:szCs w:val="28"/>
        </w:rPr>
        <w:t>Заседание Рабочей группы является правомочным, если на нем присутствует более половины от установленного числа членов Рабочей группы, являющихся членами Комиссии с правом решающего голоса. На заседании Рабочей группы вправе присутствовать, выступать и задавать вопросы, вносить предложения члены Комиссии с правом решающего голоса, не являющиеся членами Рабочей группы, иные лица по решению руководителя Рабочей группы. Решения Рабочей группы принимаются большинством голосов членов Комиссии с правом решающего голоса, являющихся членами Рабочей группы</w:t>
      </w:r>
      <w:r w:rsidR="00C33EFF" w:rsidRPr="00C33EFF">
        <w:rPr>
          <w:rFonts w:cs="Calibri"/>
          <w:sz w:val="28"/>
          <w:szCs w:val="28"/>
        </w:rPr>
        <w:t>.</w:t>
      </w:r>
    </w:p>
    <w:p w14:paraId="6F6CA045" w14:textId="3E0AE31C" w:rsidR="00C33EFF" w:rsidRPr="00C33EFF" w:rsidRDefault="00C33EFF" w:rsidP="00FA658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cs="Calibri"/>
          <w:sz w:val="28"/>
          <w:szCs w:val="28"/>
        </w:rPr>
      </w:pPr>
      <w:r w:rsidRPr="00C33EFF">
        <w:rPr>
          <w:rFonts w:cs="Calibri"/>
          <w:sz w:val="28"/>
          <w:szCs w:val="28"/>
        </w:rPr>
        <w:t>Руководитель Рабочей группы, или по его поручению заместитель руководителя Рабочей группы, или член Рабочей группы – член Комиссии</w:t>
      </w:r>
      <w:r w:rsidR="00E5004B">
        <w:rPr>
          <w:rFonts w:cs="Calibri"/>
          <w:sz w:val="28"/>
          <w:szCs w:val="28"/>
        </w:rPr>
        <w:t xml:space="preserve"> </w:t>
      </w:r>
      <w:r w:rsidR="007808AD">
        <w:rPr>
          <w:rFonts w:cs="Calibri"/>
          <w:sz w:val="28"/>
          <w:szCs w:val="28"/>
        </w:rPr>
        <w:br/>
      </w:r>
      <w:r w:rsidR="00E5004B">
        <w:rPr>
          <w:rFonts w:cs="Calibri"/>
          <w:sz w:val="28"/>
          <w:szCs w:val="28"/>
        </w:rPr>
        <w:t>с правом решающего голоса</w:t>
      </w:r>
      <w:r w:rsidRPr="00C33EFF">
        <w:rPr>
          <w:rFonts w:cs="Calibri"/>
          <w:sz w:val="28"/>
          <w:szCs w:val="28"/>
        </w:rPr>
        <w:t xml:space="preserve"> на заседании Комиссии представляет подготовленные на основании документов Рабочей группы проекты решений Комиссии. В отсутствие руководителя Рабочей группы его полномочия исполняет заместитель руководителя Рабочей группы.</w:t>
      </w:r>
      <w:bookmarkStart w:id="2" w:name="Par51"/>
      <w:bookmarkEnd w:id="2"/>
    </w:p>
    <w:p w14:paraId="420F0391" w14:textId="77777777" w:rsidR="00C33EFF" w:rsidRDefault="00C33EFF" w:rsidP="00FA6588">
      <w:pPr>
        <w:shd w:val="clear" w:color="auto" w:fill="FFFFFF"/>
        <w:ind w:firstLine="567"/>
        <w:rPr>
          <w:rFonts w:eastAsia="Calibri"/>
          <w:lang w:eastAsia="en-US"/>
        </w:rPr>
      </w:pPr>
    </w:p>
    <w:p w14:paraId="0CB45B45" w14:textId="77777777" w:rsidR="006D21EC" w:rsidRDefault="006D21EC" w:rsidP="00FA6588">
      <w:pPr>
        <w:shd w:val="clear" w:color="auto" w:fill="FFFFFF"/>
        <w:ind w:firstLine="567"/>
        <w:jc w:val="center"/>
        <w:rPr>
          <w:rFonts w:eastAsia="Calibri"/>
          <w:lang w:eastAsia="en-US"/>
        </w:rPr>
      </w:pPr>
    </w:p>
    <w:p w14:paraId="7E1E2AC6" w14:textId="77777777" w:rsidR="006D21EC" w:rsidRDefault="006D21EC" w:rsidP="00FA6588">
      <w:pPr>
        <w:shd w:val="clear" w:color="auto" w:fill="FFFFFF"/>
        <w:ind w:firstLine="567"/>
        <w:jc w:val="center"/>
        <w:rPr>
          <w:rFonts w:eastAsia="Calibri"/>
          <w:lang w:eastAsia="en-US"/>
        </w:rPr>
      </w:pPr>
    </w:p>
    <w:p w14:paraId="665BDD6C" w14:textId="77777777" w:rsidR="006D21EC" w:rsidRDefault="006D21EC" w:rsidP="00FA6588">
      <w:pPr>
        <w:shd w:val="clear" w:color="auto" w:fill="FFFFFF"/>
        <w:ind w:firstLine="567"/>
        <w:jc w:val="center"/>
        <w:rPr>
          <w:rFonts w:eastAsia="Calibri"/>
          <w:lang w:eastAsia="en-US"/>
        </w:rPr>
      </w:pPr>
    </w:p>
    <w:p w14:paraId="011D1509" w14:textId="77777777" w:rsidR="00035D53" w:rsidRDefault="00035D53" w:rsidP="00FA6588">
      <w:pPr>
        <w:shd w:val="clear" w:color="auto" w:fill="FFFFFF"/>
        <w:ind w:firstLine="567"/>
        <w:jc w:val="center"/>
        <w:rPr>
          <w:rFonts w:eastAsia="Calibri"/>
          <w:lang w:eastAsia="en-US"/>
        </w:rPr>
      </w:pPr>
    </w:p>
    <w:p w14:paraId="09DDB8FE" w14:textId="77777777" w:rsidR="00035D53" w:rsidRDefault="00035D53" w:rsidP="00FA6588">
      <w:pPr>
        <w:shd w:val="clear" w:color="auto" w:fill="FFFFFF"/>
        <w:ind w:firstLine="567"/>
        <w:jc w:val="center"/>
        <w:rPr>
          <w:rFonts w:eastAsia="Calibri"/>
          <w:lang w:eastAsia="en-US"/>
        </w:rPr>
      </w:pPr>
    </w:p>
    <w:p w14:paraId="6D4A5CDC" w14:textId="77777777" w:rsidR="006D21EC" w:rsidRDefault="006D21EC" w:rsidP="00FA6588">
      <w:pPr>
        <w:shd w:val="clear" w:color="auto" w:fill="FFFFFF"/>
        <w:ind w:firstLine="567"/>
        <w:jc w:val="center"/>
        <w:rPr>
          <w:rFonts w:eastAsia="Calibri"/>
          <w:lang w:eastAsia="en-US"/>
        </w:rPr>
      </w:pPr>
    </w:p>
    <w:p w14:paraId="58D961F3" w14:textId="77777777" w:rsidR="006D21EC" w:rsidRDefault="006D21EC" w:rsidP="00FA6588">
      <w:pPr>
        <w:shd w:val="clear" w:color="auto" w:fill="FFFFFF"/>
        <w:ind w:firstLine="567"/>
        <w:jc w:val="center"/>
        <w:rPr>
          <w:rFonts w:eastAsia="Calibri"/>
          <w:lang w:eastAsia="en-US"/>
        </w:rPr>
      </w:pPr>
    </w:p>
    <w:p w14:paraId="268F9533" w14:textId="77777777" w:rsidR="006D21EC" w:rsidRDefault="006D21EC" w:rsidP="00FA6588">
      <w:pPr>
        <w:shd w:val="clear" w:color="auto" w:fill="FFFFFF"/>
        <w:ind w:firstLine="567"/>
        <w:jc w:val="center"/>
        <w:rPr>
          <w:rFonts w:eastAsia="Calibri"/>
          <w:lang w:eastAsia="en-US"/>
        </w:rPr>
      </w:pPr>
    </w:p>
    <w:p w14:paraId="1BDA1A2B" w14:textId="77777777" w:rsidR="006D21EC" w:rsidRDefault="006D21EC" w:rsidP="00FA6588">
      <w:pPr>
        <w:shd w:val="clear" w:color="auto" w:fill="FFFFFF"/>
        <w:ind w:firstLine="567"/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035D53" w:rsidRPr="00C33EFF" w14:paraId="781F64B5" w14:textId="77777777" w:rsidTr="00B574D1">
        <w:tc>
          <w:tcPr>
            <w:tcW w:w="4503" w:type="dxa"/>
            <w:vAlign w:val="center"/>
          </w:tcPr>
          <w:p w14:paraId="7EC6F5D0" w14:textId="77777777" w:rsidR="00035D53" w:rsidRPr="00C33EFF" w:rsidRDefault="00035D53" w:rsidP="00B574D1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5068" w:type="dxa"/>
            <w:vAlign w:val="center"/>
          </w:tcPr>
          <w:p w14:paraId="31D11EC1" w14:textId="6B2071D3" w:rsidR="00035D53" w:rsidRPr="00C33EFF" w:rsidRDefault="00035D53" w:rsidP="00B574D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Calibri"/>
              </w:rPr>
            </w:pPr>
            <w:r w:rsidRPr="00C33EFF">
              <w:rPr>
                <w:rFonts w:cs="Calibri"/>
              </w:rPr>
              <w:t>Приложение № </w:t>
            </w:r>
            <w:r>
              <w:rPr>
                <w:rFonts w:cs="Calibri"/>
              </w:rPr>
              <w:t>2</w:t>
            </w:r>
          </w:p>
          <w:p w14:paraId="3E95A50F" w14:textId="77777777" w:rsidR="00035D53" w:rsidRPr="00C33EFF" w:rsidRDefault="00035D53" w:rsidP="00B574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33EFF">
              <w:rPr>
                <w:rFonts w:cs="Calibri"/>
              </w:rPr>
              <w:t xml:space="preserve">к решению Территориальной </w:t>
            </w:r>
          </w:p>
          <w:p w14:paraId="0DEA0D37" w14:textId="77777777" w:rsidR="00035D53" w:rsidRPr="00C33EFF" w:rsidRDefault="00035D53" w:rsidP="00B574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33EFF">
              <w:rPr>
                <w:rFonts w:cs="Calibri"/>
              </w:rPr>
              <w:t>избирательной комиссии № 2</w:t>
            </w:r>
            <w:r>
              <w:rPr>
                <w:rFonts w:cs="Calibri"/>
              </w:rPr>
              <w:t>3</w:t>
            </w:r>
          </w:p>
          <w:p w14:paraId="6709A582" w14:textId="6414BE21" w:rsidR="00035D53" w:rsidRPr="00C33EFF" w:rsidRDefault="00035D53" w:rsidP="00B574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 w:rsidRPr="00C33EFF">
              <w:t xml:space="preserve">от </w:t>
            </w:r>
            <w:r>
              <w:t>01</w:t>
            </w:r>
            <w:r w:rsidRPr="00C33EFF">
              <w:t xml:space="preserve"> июня 202</w:t>
            </w:r>
            <w:r>
              <w:t>6</w:t>
            </w:r>
            <w:r w:rsidRPr="00C33EFF">
              <w:t xml:space="preserve"> года № 2-</w:t>
            </w:r>
            <w:r w:rsidR="007808AD">
              <w:t>1</w:t>
            </w:r>
          </w:p>
        </w:tc>
      </w:tr>
    </w:tbl>
    <w:p w14:paraId="676776F4" w14:textId="77777777" w:rsidR="00035D53" w:rsidRPr="00C33EFF" w:rsidRDefault="00035D53" w:rsidP="00035D53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14:paraId="074B4A95" w14:textId="77777777" w:rsidR="00035D53" w:rsidRPr="00C33EFF" w:rsidRDefault="00035D53" w:rsidP="00035D5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E78E4BB" w14:textId="77777777" w:rsidR="00035D53" w:rsidRPr="00C33EFF" w:rsidRDefault="00035D53" w:rsidP="00035D5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33EFF">
        <w:rPr>
          <w:b/>
          <w:sz w:val="28"/>
          <w:szCs w:val="28"/>
        </w:rPr>
        <w:t>СОСТАВ</w:t>
      </w:r>
    </w:p>
    <w:p w14:paraId="2EEBD963" w14:textId="77777777" w:rsidR="00035D53" w:rsidRPr="00C33EFF" w:rsidRDefault="00035D53" w:rsidP="00035D53">
      <w:pPr>
        <w:jc w:val="center"/>
        <w:rPr>
          <w:rFonts w:cs="Calibri"/>
          <w:b/>
          <w:sz w:val="28"/>
          <w:szCs w:val="28"/>
        </w:rPr>
      </w:pPr>
      <w:r w:rsidRPr="00C33EFF">
        <w:rPr>
          <w:b/>
          <w:sz w:val="28"/>
          <w:szCs w:val="28"/>
        </w:rPr>
        <w:t xml:space="preserve">Рабочей группы по приему и проверке избирательных документов, представляемых кандидатами в </w:t>
      </w:r>
      <w:r w:rsidRPr="00C33EFF">
        <w:rPr>
          <w:rFonts w:eastAsia="Calibri"/>
          <w:b/>
          <w:sz w:val="28"/>
          <w:szCs w:val="28"/>
        </w:rPr>
        <w:t>Территориальную избирательную комиссию № 2</w:t>
      </w:r>
      <w:r>
        <w:rPr>
          <w:rFonts w:eastAsia="Calibri"/>
          <w:b/>
          <w:sz w:val="28"/>
          <w:szCs w:val="28"/>
        </w:rPr>
        <w:t>3</w:t>
      </w:r>
      <w:r w:rsidRPr="00C33EFF">
        <w:rPr>
          <w:rFonts w:eastAsia="Calibri"/>
          <w:b/>
          <w:sz w:val="28"/>
          <w:szCs w:val="28"/>
        </w:rPr>
        <w:t xml:space="preserve">, осуществляющую полномочия окружной избирательной комиссии по выборам депутатов Государственной Думы Федерального Собрания Российской Федерации </w:t>
      </w:r>
      <w:r>
        <w:rPr>
          <w:rFonts w:eastAsia="Calibri"/>
          <w:b/>
          <w:sz w:val="28"/>
          <w:szCs w:val="28"/>
        </w:rPr>
        <w:t>девятого</w:t>
      </w:r>
      <w:r w:rsidRPr="00C33EFF">
        <w:rPr>
          <w:rFonts w:eastAsia="Calibri"/>
          <w:b/>
          <w:sz w:val="28"/>
          <w:szCs w:val="28"/>
        </w:rPr>
        <w:t xml:space="preserve"> созыва по одномандатному избирательному округу Город Санкт-Петербург – </w:t>
      </w:r>
      <w:bookmarkStart w:id="3" w:name="_Hlk74843149"/>
      <w:r w:rsidRPr="00C33EFF">
        <w:rPr>
          <w:rFonts w:eastAsia="Calibri"/>
          <w:b/>
          <w:sz w:val="28"/>
          <w:szCs w:val="28"/>
        </w:rPr>
        <w:t xml:space="preserve">Юго-Восточный </w:t>
      </w:r>
      <w:bookmarkEnd w:id="3"/>
      <w:r w:rsidRPr="00C33EFF">
        <w:rPr>
          <w:rFonts w:eastAsia="Calibri"/>
          <w:b/>
          <w:sz w:val="28"/>
          <w:szCs w:val="28"/>
        </w:rPr>
        <w:t>одномандатный избирательный округ № 217</w:t>
      </w:r>
    </w:p>
    <w:p w14:paraId="28FF83C2" w14:textId="77777777" w:rsidR="00035D53" w:rsidRPr="00C33EFF" w:rsidRDefault="00035D53" w:rsidP="00035D53">
      <w:pPr>
        <w:jc w:val="center"/>
        <w:rPr>
          <w:rFonts w:cs="Calibri"/>
          <w:b/>
          <w:sz w:val="28"/>
          <w:szCs w:val="28"/>
        </w:rPr>
      </w:pPr>
    </w:p>
    <w:tbl>
      <w:tblPr>
        <w:tblpPr w:leftFromText="180" w:rightFromText="180" w:vertAnchor="text" w:tblpX="-483" w:tblpY="1"/>
        <w:tblOverlap w:val="never"/>
        <w:tblW w:w="10207" w:type="dxa"/>
        <w:tblLayout w:type="fixed"/>
        <w:tblLook w:val="00A0" w:firstRow="1" w:lastRow="0" w:firstColumn="1" w:lastColumn="0" w:noHBand="0" w:noVBand="0"/>
      </w:tblPr>
      <w:tblGrid>
        <w:gridCol w:w="3611"/>
        <w:gridCol w:w="241"/>
        <w:gridCol w:w="6355"/>
      </w:tblGrid>
      <w:tr w:rsidR="00035D53" w:rsidRPr="00C33EFF" w14:paraId="5B55B595" w14:textId="77777777" w:rsidTr="00B574D1">
        <w:trPr>
          <w:cantSplit/>
        </w:trPr>
        <w:tc>
          <w:tcPr>
            <w:tcW w:w="10207" w:type="dxa"/>
            <w:gridSpan w:val="3"/>
          </w:tcPr>
          <w:p w14:paraId="6D6E6651" w14:textId="77777777" w:rsidR="00035D53" w:rsidRPr="00C33EFF" w:rsidRDefault="00035D53" w:rsidP="00B574D1">
            <w:pPr>
              <w:rPr>
                <w:rFonts w:cs="Calibri"/>
                <w:b/>
                <w:sz w:val="26"/>
                <w:szCs w:val="26"/>
              </w:rPr>
            </w:pPr>
            <w:r w:rsidRPr="00C33EFF">
              <w:rPr>
                <w:rFonts w:cs="Calibri"/>
                <w:b/>
                <w:sz w:val="26"/>
                <w:szCs w:val="26"/>
              </w:rPr>
              <w:t xml:space="preserve">Руководитель </w:t>
            </w:r>
          </w:p>
          <w:p w14:paraId="3F581E26" w14:textId="77777777" w:rsidR="00035D53" w:rsidRPr="00C33EFF" w:rsidRDefault="00035D53" w:rsidP="00B574D1">
            <w:pPr>
              <w:rPr>
                <w:rFonts w:cs="Calibri"/>
                <w:b/>
                <w:sz w:val="26"/>
                <w:szCs w:val="26"/>
              </w:rPr>
            </w:pPr>
            <w:r w:rsidRPr="00C33EFF">
              <w:rPr>
                <w:rFonts w:cs="Calibri"/>
                <w:b/>
                <w:sz w:val="26"/>
                <w:szCs w:val="26"/>
              </w:rPr>
              <w:t>Рабочей группы</w:t>
            </w:r>
          </w:p>
          <w:p w14:paraId="328960DC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</w:p>
        </w:tc>
      </w:tr>
      <w:tr w:rsidR="00035D53" w:rsidRPr="00C33EFF" w14:paraId="1F98870F" w14:textId="77777777" w:rsidTr="00B574D1">
        <w:trPr>
          <w:cantSplit/>
        </w:trPr>
        <w:tc>
          <w:tcPr>
            <w:tcW w:w="3613" w:type="dxa"/>
          </w:tcPr>
          <w:p w14:paraId="0223F0EC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Пудовкин Андрей Викторович</w:t>
            </w:r>
          </w:p>
        </w:tc>
        <w:tc>
          <w:tcPr>
            <w:tcW w:w="241" w:type="dxa"/>
          </w:tcPr>
          <w:p w14:paraId="37DE2E67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–</w:t>
            </w:r>
          </w:p>
        </w:tc>
        <w:tc>
          <w:tcPr>
            <w:tcW w:w="6353" w:type="dxa"/>
          </w:tcPr>
          <w:p w14:paraId="61A706C0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 w:rsidRPr="00C33EFF">
              <w:rPr>
                <w:rFonts w:cs="Calibri"/>
                <w:sz w:val="26"/>
                <w:szCs w:val="26"/>
              </w:rPr>
              <w:t>председатель Территориальной избирательной комиссии № 2</w:t>
            </w:r>
            <w:r>
              <w:rPr>
                <w:rFonts w:cs="Calibri"/>
                <w:sz w:val="26"/>
                <w:szCs w:val="26"/>
              </w:rPr>
              <w:t>3</w:t>
            </w:r>
          </w:p>
          <w:p w14:paraId="5FBAE2B8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</w:p>
        </w:tc>
      </w:tr>
      <w:tr w:rsidR="00035D53" w:rsidRPr="00C33EFF" w14:paraId="641B2608" w14:textId="77777777" w:rsidTr="00B574D1">
        <w:trPr>
          <w:cantSplit/>
        </w:trPr>
        <w:tc>
          <w:tcPr>
            <w:tcW w:w="10207" w:type="dxa"/>
            <w:gridSpan w:val="3"/>
          </w:tcPr>
          <w:p w14:paraId="3982189A" w14:textId="77777777" w:rsidR="00035D53" w:rsidRPr="00C33EFF" w:rsidRDefault="00035D53" w:rsidP="00B574D1">
            <w:pPr>
              <w:rPr>
                <w:rFonts w:cs="Calibri"/>
                <w:b/>
                <w:sz w:val="26"/>
                <w:szCs w:val="26"/>
              </w:rPr>
            </w:pPr>
            <w:r w:rsidRPr="00C33EFF">
              <w:rPr>
                <w:rFonts w:cs="Calibri"/>
                <w:b/>
                <w:sz w:val="26"/>
                <w:szCs w:val="26"/>
              </w:rPr>
              <w:t xml:space="preserve">Заместители руководителя </w:t>
            </w:r>
            <w:r w:rsidRPr="00C33EFF">
              <w:rPr>
                <w:rFonts w:cs="Calibri"/>
                <w:b/>
                <w:sz w:val="26"/>
                <w:szCs w:val="26"/>
              </w:rPr>
              <w:br/>
              <w:t>Рабочей группы</w:t>
            </w:r>
          </w:p>
          <w:p w14:paraId="4EF690BB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</w:p>
        </w:tc>
      </w:tr>
      <w:tr w:rsidR="00035D53" w:rsidRPr="00C33EFF" w14:paraId="58D1A6DF" w14:textId="77777777" w:rsidTr="00B574D1">
        <w:trPr>
          <w:cantSplit/>
        </w:trPr>
        <w:tc>
          <w:tcPr>
            <w:tcW w:w="3613" w:type="dxa"/>
          </w:tcPr>
          <w:p w14:paraId="008EE16B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Шаталов Анатолий Игоревич</w:t>
            </w:r>
          </w:p>
        </w:tc>
        <w:tc>
          <w:tcPr>
            <w:tcW w:w="236" w:type="dxa"/>
          </w:tcPr>
          <w:p w14:paraId="046A778D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–</w:t>
            </w:r>
          </w:p>
        </w:tc>
        <w:tc>
          <w:tcPr>
            <w:tcW w:w="6358" w:type="dxa"/>
          </w:tcPr>
          <w:p w14:paraId="0379201D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з</w:t>
            </w:r>
            <w:r w:rsidRPr="00C33EFF">
              <w:rPr>
                <w:rFonts w:cs="Calibri"/>
                <w:sz w:val="26"/>
                <w:szCs w:val="26"/>
              </w:rPr>
              <w:t>аместитель председателя Территориальной избирательной комиссии № 2</w:t>
            </w:r>
            <w:r>
              <w:rPr>
                <w:rFonts w:cs="Calibri"/>
                <w:sz w:val="26"/>
                <w:szCs w:val="26"/>
              </w:rPr>
              <w:t>3</w:t>
            </w:r>
          </w:p>
        </w:tc>
      </w:tr>
      <w:tr w:rsidR="00035D53" w:rsidRPr="00C33EFF" w14:paraId="5A07AA87" w14:textId="77777777" w:rsidTr="00B574D1">
        <w:trPr>
          <w:cantSplit/>
        </w:trPr>
        <w:tc>
          <w:tcPr>
            <w:tcW w:w="3613" w:type="dxa"/>
          </w:tcPr>
          <w:p w14:paraId="7DFBABA0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Самойлова Наталья Ивановна</w:t>
            </w:r>
          </w:p>
        </w:tc>
        <w:tc>
          <w:tcPr>
            <w:tcW w:w="236" w:type="dxa"/>
          </w:tcPr>
          <w:p w14:paraId="3AF4161B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–</w:t>
            </w:r>
          </w:p>
        </w:tc>
        <w:tc>
          <w:tcPr>
            <w:tcW w:w="6358" w:type="dxa"/>
          </w:tcPr>
          <w:p w14:paraId="4100E2C0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 w:rsidRPr="00C33EFF">
              <w:rPr>
                <w:rFonts w:cs="Calibri"/>
                <w:sz w:val="26"/>
                <w:szCs w:val="26"/>
              </w:rPr>
              <w:t>секретарь Территориальной избирательной комиссии № 2</w:t>
            </w:r>
            <w:r>
              <w:rPr>
                <w:rFonts w:cs="Calibri"/>
                <w:sz w:val="26"/>
                <w:szCs w:val="26"/>
              </w:rPr>
              <w:t>3</w:t>
            </w:r>
          </w:p>
        </w:tc>
      </w:tr>
      <w:tr w:rsidR="00035D53" w:rsidRPr="00C33EFF" w14:paraId="15DBDACC" w14:textId="77777777" w:rsidTr="00B574D1">
        <w:trPr>
          <w:cantSplit/>
        </w:trPr>
        <w:tc>
          <w:tcPr>
            <w:tcW w:w="10207" w:type="dxa"/>
            <w:gridSpan w:val="3"/>
          </w:tcPr>
          <w:p w14:paraId="7325E185" w14:textId="77777777" w:rsidR="00035D53" w:rsidRPr="00C33EFF" w:rsidRDefault="00035D53" w:rsidP="00B574D1">
            <w:pPr>
              <w:rPr>
                <w:rFonts w:cs="Calibri"/>
                <w:b/>
                <w:sz w:val="26"/>
                <w:szCs w:val="26"/>
              </w:rPr>
            </w:pPr>
            <w:r w:rsidRPr="00C33EFF">
              <w:rPr>
                <w:rFonts w:cs="Calibri"/>
                <w:b/>
                <w:sz w:val="26"/>
                <w:szCs w:val="26"/>
              </w:rPr>
              <w:t>Члены Рабочей группы:</w:t>
            </w:r>
          </w:p>
          <w:p w14:paraId="0F499B6A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</w:p>
        </w:tc>
      </w:tr>
      <w:tr w:rsidR="00035D53" w:rsidRPr="00C33EFF" w14:paraId="2A093A40" w14:textId="77777777" w:rsidTr="00B574D1">
        <w:trPr>
          <w:cantSplit/>
        </w:trPr>
        <w:tc>
          <w:tcPr>
            <w:tcW w:w="3613" w:type="dxa"/>
          </w:tcPr>
          <w:p w14:paraId="2E657ACF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Вихарев Владимир Андреевич</w:t>
            </w:r>
          </w:p>
        </w:tc>
        <w:tc>
          <w:tcPr>
            <w:tcW w:w="236" w:type="dxa"/>
          </w:tcPr>
          <w:p w14:paraId="0625219B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–</w:t>
            </w:r>
          </w:p>
        </w:tc>
        <w:tc>
          <w:tcPr>
            <w:tcW w:w="6358" w:type="dxa"/>
          </w:tcPr>
          <w:p w14:paraId="5986F8F2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 w:rsidRPr="00C33EFF">
              <w:rPr>
                <w:rFonts w:cs="Calibri"/>
                <w:sz w:val="26"/>
                <w:szCs w:val="26"/>
              </w:rPr>
              <w:t>член Территориальной избирательной комиссии № 2</w:t>
            </w:r>
            <w:r>
              <w:rPr>
                <w:rFonts w:cs="Calibri"/>
                <w:sz w:val="26"/>
                <w:szCs w:val="26"/>
              </w:rPr>
              <w:t>3</w:t>
            </w:r>
            <w:r w:rsidRPr="00C33EFF">
              <w:rPr>
                <w:rFonts w:cs="Calibri"/>
                <w:sz w:val="26"/>
                <w:szCs w:val="26"/>
              </w:rPr>
              <w:t xml:space="preserve"> с правом решающего голоса</w:t>
            </w:r>
          </w:p>
        </w:tc>
      </w:tr>
      <w:tr w:rsidR="00035D53" w:rsidRPr="00C33EFF" w14:paraId="64CC5267" w14:textId="77777777" w:rsidTr="00B574D1">
        <w:trPr>
          <w:cantSplit/>
        </w:trPr>
        <w:tc>
          <w:tcPr>
            <w:tcW w:w="3613" w:type="dxa"/>
          </w:tcPr>
          <w:p w14:paraId="3F0C7707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Гончаренко Елена Алексеевна</w:t>
            </w:r>
          </w:p>
        </w:tc>
        <w:tc>
          <w:tcPr>
            <w:tcW w:w="236" w:type="dxa"/>
          </w:tcPr>
          <w:p w14:paraId="5C3F0FD9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–</w:t>
            </w:r>
          </w:p>
        </w:tc>
        <w:tc>
          <w:tcPr>
            <w:tcW w:w="6358" w:type="dxa"/>
          </w:tcPr>
          <w:p w14:paraId="7A4FDC88" w14:textId="77777777" w:rsidR="00035D53" w:rsidRPr="00C33EFF" w:rsidRDefault="00035D53" w:rsidP="00B574D1">
            <w:pPr>
              <w:rPr>
                <w:sz w:val="26"/>
                <w:szCs w:val="26"/>
              </w:rPr>
            </w:pPr>
            <w:r w:rsidRPr="00C33EFF">
              <w:rPr>
                <w:sz w:val="26"/>
                <w:szCs w:val="26"/>
              </w:rPr>
              <w:t>член Территориальной избирательной комиссии № 2</w:t>
            </w:r>
            <w:r>
              <w:rPr>
                <w:sz w:val="26"/>
                <w:szCs w:val="26"/>
              </w:rPr>
              <w:t>3</w:t>
            </w:r>
            <w:r w:rsidRPr="00C33EFF">
              <w:rPr>
                <w:sz w:val="26"/>
                <w:szCs w:val="26"/>
              </w:rPr>
              <w:t xml:space="preserve"> с правом решающего голоса</w:t>
            </w:r>
          </w:p>
        </w:tc>
      </w:tr>
      <w:tr w:rsidR="00035D53" w:rsidRPr="00C33EFF" w14:paraId="6B5B96E0" w14:textId="77777777" w:rsidTr="00B574D1">
        <w:trPr>
          <w:cantSplit/>
        </w:trPr>
        <w:tc>
          <w:tcPr>
            <w:tcW w:w="3613" w:type="dxa"/>
          </w:tcPr>
          <w:p w14:paraId="0D822325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Иванов Аркадий Олегович</w:t>
            </w:r>
          </w:p>
        </w:tc>
        <w:tc>
          <w:tcPr>
            <w:tcW w:w="236" w:type="dxa"/>
          </w:tcPr>
          <w:p w14:paraId="548B013B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–</w:t>
            </w:r>
          </w:p>
        </w:tc>
        <w:tc>
          <w:tcPr>
            <w:tcW w:w="6358" w:type="dxa"/>
          </w:tcPr>
          <w:p w14:paraId="73BB1683" w14:textId="77777777" w:rsidR="00035D53" w:rsidRPr="00C33EFF" w:rsidRDefault="00035D53" w:rsidP="00B574D1">
            <w:pPr>
              <w:rPr>
                <w:sz w:val="26"/>
                <w:szCs w:val="26"/>
              </w:rPr>
            </w:pPr>
            <w:r w:rsidRPr="00C33EFF">
              <w:rPr>
                <w:sz w:val="26"/>
                <w:szCs w:val="26"/>
              </w:rPr>
              <w:t>член Территориальной избирательной комиссии № 2</w:t>
            </w:r>
            <w:r>
              <w:rPr>
                <w:sz w:val="26"/>
                <w:szCs w:val="26"/>
              </w:rPr>
              <w:t>3</w:t>
            </w:r>
            <w:r w:rsidRPr="00C33EFF">
              <w:rPr>
                <w:sz w:val="26"/>
                <w:szCs w:val="26"/>
              </w:rPr>
              <w:t xml:space="preserve"> с правом решающего голоса</w:t>
            </w:r>
          </w:p>
        </w:tc>
      </w:tr>
      <w:tr w:rsidR="00035D53" w:rsidRPr="00C33EFF" w14:paraId="63CEBD68" w14:textId="77777777" w:rsidTr="00B574D1">
        <w:trPr>
          <w:cantSplit/>
        </w:trPr>
        <w:tc>
          <w:tcPr>
            <w:tcW w:w="3613" w:type="dxa"/>
          </w:tcPr>
          <w:p w14:paraId="33B7EFCF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Каиргалиев Алан Андреевич</w:t>
            </w:r>
          </w:p>
        </w:tc>
        <w:tc>
          <w:tcPr>
            <w:tcW w:w="236" w:type="dxa"/>
          </w:tcPr>
          <w:p w14:paraId="3277A959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–</w:t>
            </w:r>
          </w:p>
        </w:tc>
        <w:tc>
          <w:tcPr>
            <w:tcW w:w="6358" w:type="dxa"/>
          </w:tcPr>
          <w:p w14:paraId="33A88A4F" w14:textId="77777777" w:rsidR="00035D53" w:rsidRPr="00C33EFF" w:rsidRDefault="00035D53" w:rsidP="00B574D1">
            <w:pPr>
              <w:rPr>
                <w:sz w:val="26"/>
                <w:szCs w:val="26"/>
              </w:rPr>
            </w:pPr>
            <w:r w:rsidRPr="00C33EFF">
              <w:rPr>
                <w:sz w:val="26"/>
                <w:szCs w:val="26"/>
              </w:rPr>
              <w:t>член Территориальной избирательной комиссии № 2</w:t>
            </w:r>
            <w:r>
              <w:rPr>
                <w:sz w:val="26"/>
                <w:szCs w:val="26"/>
              </w:rPr>
              <w:t>3</w:t>
            </w:r>
            <w:r w:rsidRPr="00C33EFF">
              <w:rPr>
                <w:sz w:val="26"/>
                <w:szCs w:val="26"/>
              </w:rPr>
              <w:t xml:space="preserve"> с правом решающего голоса</w:t>
            </w:r>
          </w:p>
        </w:tc>
      </w:tr>
      <w:tr w:rsidR="00035D53" w:rsidRPr="00C33EFF" w14:paraId="0BF6794F" w14:textId="77777777" w:rsidTr="00B574D1">
        <w:trPr>
          <w:cantSplit/>
        </w:trPr>
        <w:tc>
          <w:tcPr>
            <w:tcW w:w="3613" w:type="dxa"/>
          </w:tcPr>
          <w:p w14:paraId="0D452E47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Категова Ангелина Александровна</w:t>
            </w:r>
          </w:p>
        </w:tc>
        <w:tc>
          <w:tcPr>
            <w:tcW w:w="236" w:type="dxa"/>
          </w:tcPr>
          <w:p w14:paraId="320D180F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–</w:t>
            </w:r>
          </w:p>
        </w:tc>
        <w:tc>
          <w:tcPr>
            <w:tcW w:w="6358" w:type="dxa"/>
          </w:tcPr>
          <w:p w14:paraId="3B60CF1E" w14:textId="77777777" w:rsidR="00035D53" w:rsidRPr="00C33EFF" w:rsidRDefault="00035D53" w:rsidP="00B574D1">
            <w:pPr>
              <w:rPr>
                <w:sz w:val="26"/>
                <w:szCs w:val="26"/>
              </w:rPr>
            </w:pPr>
            <w:r w:rsidRPr="00C33EFF">
              <w:rPr>
                <w:sz w:val="26"/>
                <w:szCs w:val="26"/>
              </w:rPr>
              <w:t>член Территориальной избирательной комиссии № 2</w:t>
            </w:r>
            <w:r>
              <w:rPr>
                <w:sz w:val="26"/>
                <w:szCs w:val="26"/>
              </w:rPr>
              <w:t>3</w:t>
            </w:r>
            <w:r w:rsidRPr="00C33EFF">
              <w:rPr>
                <w:sz w:val="26"/>
                <w:szCs w:val="26"/>
              </w:rPr>
              <w:t xml:space="preserve"> с правом решающего голоса</w:t>
            </w:r>
          </w:p>
        </w:tc>
      </w:tr>
      <w:tr w:rsidR="00035D53" w:rsidRPr="00C33EFF" w14:paraId="46667A3A" w14:textId="77777777" w:rsidTr="00B574D1">
        <w:trPr>
          <w:cantSplit/>
        </w:trPr>
        <w:tc>
          <w:tcPr>
            <w:tcW w:w="3613" w:type="dxa"/>
          </w:tcPr>
          <w:p w14:paraId="09988326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Кузьмин Геннадий Витальевич</w:t>
            </w:r>
            <w:r w:rsidRPr="00C33EFF">
              <w:rPr>
                <w:rFonts w:cs="Calibr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3AEC0C2A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–</w:t>
            </w:r>
          </w:p>
        </w:tc>
        <w:tc>
          <w:tcPr>
            <w:tcW w:w="6358" w:type="dxa"/>
          </w:tcPr>
          <w:p w14:paraId="0C9B8C6A" w14:textId="77777777" w:rsidR="00035D53" w:rsidRPr="00C33EFF" w:rsidRDefault="00035D53" w:rsidP="00B574D1">
            <w:pPr>
              <w:rPr>
                <w:sz w:val="26"/>
                <w:szCs w:val="26"/>
              </w:rPr>
            </w:pPr>
            <w:r w:rsidRPr="00C33EFF">
              <w:rPr>
                <w:sz w:val="26"/>
                <w:szCs w:val="26"/>
              </w:rPr>
              <w:t>член Территориальной избирательной комиссии № 2</w:t>
            </w:r>
            <w:r>
              <w:rPr>
                <w:sz w:val="26"/>
                <w:szCs w:val="26"/>
              </w:rPr>
              <w:t>3</w:t>
            </w:r>
            <w:r w:rsidRPr="00C33EFF">
              <w:rPr>
                <w:sz w:val="26"/>
                <w:szCs w:val="26"/>
              </w:rPr>
              <w:t xml:space="preserve"> с правом решающего голоса</w:t>
            </w:r>
          </w:p>
        </w:tc>
      </w:tr>
      <w:tr w:rsidR="00035D53" w:rsidRPr="00C33EFF" w14:paraId="08704C07" w14:textId="77777777" w:rsidTr="00B574D1">
        <w:trPr>
          <w:cantSplit/>
        </w:trPr>
        <w:tc>
          <w:tcPr>
            <w:tcW w:w="3613" w:type="dxa"/>
          </w:tcPr>
          <w:p w14:paraId="646BD3FE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Пальшин Евгений Викторович</w:t>
            </w:r>
          </w:p>
        </w:tc>
        <w:tc>
          <w:tcPr>
            <w:tcW w:w="236" w:type="dxa"/>
          </w:tcPr>
          <w:p w14:paraId="17B097B5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>–</w:t>
            </w:r>
          </w:p>
        </w:tc>
        <w:tc>
          <w:tcPr>
            <w:tcW w:w="6358" w:type="dxa"/>
          </w:tcPr>
          <w:p w14:paraId="6CB8CBD3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  <w:highlight w:val="yellow"/>
              </w:rPr>
            </w:pPr>
            <w:r w:rsidRPr="00C33EFF">
              <w:rPr>
                <w:rFonts w:cs="Calibri"/>
                <w:sz w:val="26"/>
                <w:szCs w:val="26"/>
              </w:rPr>
              <w:t>член Территориальной избирательной комиссии № 2</w:t>
            </w:r>
            <w:r>
              <w:rPr>
                <w:rFonts w:cs="Calibri"/>
                <w:sz w:val="26"/>
                <w:szCs w:val="26"/>
              </w:rPr>
              <w:t>3</w:t>
            </w:r>
            <w:r w:rsidRPr="00C33EFF">
              <w:rPr>
                <w:rFonts w:cs="Calibri"/>
                <w:sz w:val="26"/>
                <w:szCs w:val="26"/>
              </w:rPr>
              <w:t xml:space="preserve"> с правом решающего голоса</w:t>
            </w:r>
          </w:p>
        </w:tc>
      </w:tr>
      <w:tr w:rsidR="00035D53" w:rsidRPr="00C33EFF" w14:paraId="447821DF" w14:textId="77777777" w:rsidTr="00B574D1">
        <w:trPr>
          <w:cantSplit/>
        </w:trPr>
        <w:tc>
          <w:tcPr>
            <w:tcW w:w="3613" w:type="dxa"/>
          </w:tcPr>
          <w:p w14:paraId="57214B15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4A5AB8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</w:p>
        </w:tc>
        <w:tc>
          <w:tcPr>
            <w:tcW w:w="6358" w:type="dxa"/>
          </w:tcPr>
          <w:p w14:paraId="46870282" w14:textId="77777777" w:rsidR="00035D53" w:rsidRPr="00C33EFF" w:rsidRDefault="00035D53" w:rsidP="00B574D1">
            <w:pPr>
              <w:rPr>
                <w:rFonts w:cs="Calibri"/>
                <w:sz w:val="26"/>
                <w:szCs w:val="26"/>
              </w:rPr>
            </w:pPr>
          </w:p>
        </w:tc>
      </w:tr>
    </w:tbl>
    <w:p w14:paraId="4FB85063" w14:textId="77777777" w:rsidR="00035D53" w:rsidRPr="00C33EFF" w:rsidRDefault="00035D53" w:rsidP="00035D53">
      <w:pPr>
        <w:rPr>
          <w:rFonts w:cs="Calibri"/>
          <w:sz w:val="28"/>
          <w:szCs w:val="28"/>
        </w:rPr>
      </w:pPr>
    </w:p>
    <w:p w14:paraId="120D4A98" w14:textId="77777777" w:rsidR="006D21EC" w:rsidRDefault="006D21EC" w:rsidP="00FA6588">
      <w:pPr>
        <w:shd w:val="clear" w:color="auto" w:fill="FFFFFF"/>
        <w:ind w:firstLine="567"/>
        <w:jc w:val="center"/>
        <w:rPr>
          <w:rFonts w:eastAsia="Calibri"/>
          <w:lang w:eastAsia="en-US"/>
        </w:rPr>
      </w:pPr>
    </w:p>
    <w:p w14:paraId="3300FC89" w14:textId="77777777" w:rsidR="00540140" w:rsidRPr="002F1AAB" w:rsidRDefault="00540140" w:rsidP="00FA6588">
      <w:pPr>
        <w:shd w:val="clear" w:color="auto" w:fill="FFFFFF"/>
        <w:ind w:firstLine="567"/>
        <w:rPr>
          <w:rFonts w:eastAsia="Calibri"/>
          <w:lang w:eastAsia="en-US"/>
        </w:rPr>
      </w:pPr>
    </w:p>
    <w:sectPr w:rsidR="00540140" w:rsidRPr="002F1AAB" w:rsidSect="0070429E">
      <w:headerReference w:type="even" r:id="rId9"/>
      <w:pgSz w:w="11906" w:h="16838"/>
      <w:pgMar w:top="851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E84B5" w14:textId="77777777" w:rsidR="0038595F" w:rsidRDefault="0038595F" w:rsidP="00DF2F8B">
      <w:r>
        <w:separator/>
      </w:r>
    </w:p>
  </w:endnote>
  <w:endnote w:type="continuationSeparator" w:id="0">
    <w:p w14:paraId="49F65EF4" w14:textId="77777777" w:rsidR="0038595F" w:rsidRDefault="0038595F" w:rsidP="00DF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B83B4" w14:textId="77777777" w:rsidR="0038595F" w:rsidRDefault="0038595F" w:rsidP="00DF2F8B">
      <w:r>
        <w:separator/>
      </w:r>
    </w:p>
  </w:footnote>
  <w:footnote w:type="continuationSeparator" w:id="0">
    <w:p w14:paraId="6C20569D" w14:textId="77777777" w:rsidR="0038595F" w:rsidRDefault="0038595F" w:rsidP="00DF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9E81" w14:textId="77777777" w:rsidR="00737B29" w:rsidRDefault="001A12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B29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70A58F" w14:textId="77777777" w:rsidR="00737B29" w:rsidRDefault="00737B2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00490909">
    <w:abstractNumId w:val="2"/>
  </w:num>
  <w:num w:numId="2" w16cid:durableId="859274488">
    <w:abstractNumId w:val="0"/>
  </w:num>
  <w:num w:numId="3" w16cid:durableId="885608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4B9"/>
    <w:rsid w:val="0000323C"/>
    <w:rsid w:val="00010CDA"/>
    <w:rsid w:val="00012BAB"/>
    <w:rsid w:val="000203C5"/>
    <w:rsid w:val="00024216"/>
    <w:rsid w:val="000315E2"/>
    <w:rsid w:val="00035D53"/>
    <w:rsid w:val="00035E8D"/>
    <w:rsid w:val="00036581"/>
    <w:rsid w:val="00056ED0"/>
    <w:rsid w:val="00067738"/>
    <w:rsid w:val="0006779F"/>
    <w:rsid w:val="000774A5"/>
    <w:rsid w:val="000B7D20"/>
    <w:rsid w:val="000D14F2"/>
    <w:rsid w:val="000D42B1"/>
    <w:rsid w:val="001170B2"/>
    <w:rsid w:val="00121559"/>
    <w:rsid w:val="0015356D"/>
    <w:rsid w:val="00153C9B"/>
    <w:rsid w:val="0016364C"/>
    <w:rsid w:val="00164B89"/>
    <w:rsid w:val="001A122F"/>
    <w:rsid w:val="001B23C6"/>
    <w:rsid w:val="001B543D"/>
    <w:rsid w:val="001C25EF"/>
    <w:rsid w:val="001F1CFC"/>
    <w:rsid w:val="00205EC0"/>
    <w:rsid w:val="0020696F"/>
    <w:rsid w:val="00220FFD"/>
    <w:rsid w:val="00223CB7"/>
    <w:rsid w:val="00280CC4"/>
    <w:rsid w:val="00284D2C"/>
    <w:rsid w:val="00287175"/>
    <w:rsid w:val="002907A8"/>
    <w:rsid w:val="00297291"/>
    <w:rsid w:val="002B40C5"/>
    <w:rsid w:val="002D46A5"/>
    <w:rsid w:val="002D543B"/>
    <w:rsid w:val="002D7833"/>
    <w:rsid w:val="002F1AAB"/>
    <w:rsid w:val="002F55A3"/>
    <w:rsid w:val="003040BC"/>
    <w:rsid w:val="003068C6"/>
    <w:rsid w:val="00312E11"/>
    <w:rsid w:val="00327DB3"/>
    <w:rsid w:val="00342168"/>
    <w:rsid w:val="0034494B"/>
    <w:rsid w:val="003528CC"/>
    <w:rsid w:val="00367596"/>
    <w:rsid w:val="00384F67"/>
    <w:rsid w:val="0038595F"/>
    <w:rsid w:val="00393E9D"/>
    <w:rsid w:val="0039630F"/>
    <w:rsid w:val="003B381B"/>
    <w:rsid w:val="003D4DC2"/>
    <w:rsid w:val="003F61E7"/>
    <w:rsid w:val="00400D86"/>
    <w:rsid w:val="0040667E"/>
    <w:rsid w:val="00427314"/>
    <w:rsid w:val="00463625"/>
    <w:rsid w:val="004A65FF"/>
    <w:rsid w:val="004B19C4"/>
    <w:rsid w:val="005057EC"/>
    <w:rsid w:val="005065A3"/>
    <w:rsid w:val="005118DB"/>
    <w:rsid w:val="00514B39"/>
    <w:rsid w:val="00514E2A"/>
    <w:rsid w:val="00540140"/>
    <w:rsid w:val="00542706"/>
    <w:rsid w:val="0057042B"/>
    <w:rsid w:val="00585BA2"/>
    <w:rsid w:val="005A4938"/>
    <w:rsid w:val="005B5A5F"/>
    <w:rsid w:val="005C107A"/>
    <w:rsid w:val="00625EAA"/>
    <w:rsid w:val="00626038"/>
    <w:rsid w:val="00647335"/>
    <w:rsid w:val="00651E1B"/>
    <w:rsid w:val="006553B2"/>
    <w:rsid w:val="00656EF4"/>
    <w:rsid w:val="00667D41"/>
    <w:rsid w:val="00673288"/>
    <w:rsid w:val="00674B8B"/>
    <w:rsid w:val="0067749D"/>
    <w:rsid w:val="006827C9"/>
    <w:rsid w:val="006841CC"/>
    <w:rsid w:val="006A3A36"/>
    <w:rsid w:val="006A70A5"/>
    <w:rsid w:val="006D1ED1"/>
    <w:rsid w:val="006D21EC"/>
    <w:rsid w:val="0070429E"/>
    <w:rsid w:val="007064E8"/>
    <w:rsid w:val="0070674F"/>
    <w:rsid w:val="00707C5F"/>
    <w:rsid w:val="00724012"/>
    <w:rsid w:val="00736C1F"/>
    <w:rsid w:val="00737B29"/>
    <w:rsid w:val="00756F3D"/>
    <w:rsid w:val="00760980"/>
    <w:rsid w:val="00766B74"/>
    <w:rsid w:val="0077205B"/>
    <w:rsid w:val="007808AD"/>
    <w:rsid w:val="00797E33"/>
    <w:rsid w:val="007A2166"/>
    <w:rsid w:val="007E5F57"/>
    <w:rsid w:val="007F409A"/>
    <w:rsid w:val="00811C01"/>
    <w:rsid w:val="008443FA"/>
    <w:rsid w:val="00873BBB"/>
    <w:rsid w:val="00873D18"/>
    <w:rsid w:val="008755DF"/>
    <w:rsid w:val="008A43C2"/>
    <w:rsid w:val="008A5D2E"/>
    <w:rsid w:val="008B7B9B"/>
    <w:rsid w:val="008E706B"/>
    <w:rsid w:val="008F57E3"/>
    <w:rsid w:val="00903AAC"/>
    <w:rsid w:val="009248F7"/>
    <w:rsid w:val="00932A48"/>
    <w:rsid w:val="009334BE"/>
    <w:rsid w:val="009357FF"/>
    <w:rsid w:val="009405E8"/>
    <w:rsid w:val="009619A2"/>
    <w:rsid w:val="009815D1"/>
    <w:rsid w:val="00995AC3"/>
    <w:rsid w:val="009A3DEE"/>
    <w:rsid w:val="009B3E1C"/>
    <w:rsid w:val="009C12F6"/>
    <w:rsid w:val="009C1386"/>
    <w:rsid w:val="009E5623"/>
    <w:rsid w:val="009E5729"/>
    <w:rsid w:val="009F5B42"/>
    <w:rsid w:val="00A05F8F"/>
    <w:rsid w:val="00A0756B"/>
    <w:rsid w:val="00A133A5"/>
    <w:rsid w:val="00A173BD"/>
    <w:rsid w:val="00A31690"/>
    <w:rsid w:val="00A45F37"/>
    <w:rsid w:val="00A57BC9"/>
    <w:rsid w:val="00A64735"/>
    <w:rsid w:val="00A724B9"/>
    <w:rsid w:val="00A770F9"/>
    <w:rsid w:val="00A90277"/>
    <w:rsid w:val="00A9338B"/>
    <w:rsid w:val="00AC2D07"/>
    <w:rsid w:val="00AC63CB"/>
    <w:rsid w:val="00AF08C9"/>
    <w:rsid w:val="00AF1C2C"/>
    <w:rsid w:val="00B034DA"/>
    <w:rsid w:val="00B13AAE"/>
    <w:rsid w:val="00B15E45"/>
    <w:rsid w:val="00B304EF"/>
    <w:rsid w:val="00B50BD0"/>
    <w:rsid w:val="00B806DA"/>
    <w:rsid w:val="00B83D60"/>
    <w:rsid w:val="00BA07AF"/>
    <w:rsid w:val="00BA12A0"/>
    <w:rsid w:val="00BB5BD8"/>
    <w:rsid w:val="00BC0CC4"/>
    <w:rsid w:val="00BC561C"/>
    <w:rsid w:val="00BD67FB"/>
    <w:rsid w:val="00BE2E87"/>
    <w:rsid w:val="00BF3434"/>
    <w:rsid w:val="00BF4376"/>
    <w:rsid w:val="00C046F1"/>
    <w:rsid w:val="00C2611A"/>
    <w:rsid w:val="00C26383"/>
    <w:rsid w:val="00C33EFF"/>
    <w:rsid w:val="00C356C3"/>
    <w:rsid w:val="00C3653F"/>
    <w:rsid w:val="00C46367"/>
    <w:rsid w:val="00C46926"/>
    <w:rsid w:val="00C77743"/>
    <w:rsid w:val="00C805B9"/>
    <w:rsid w:val="00C926B3"/>
    <w:rsid w:val="00C9421A"/>
    <w:rsid w:val="00C95059"/>
    <w:rsid w:val="00CA654C"/>
    <w:rsid w:val="00CB0FAD"/>
    <w:rsid w:val="00CF2725"/>
    <w:rsid w:val="00CF2DA1"/>
    <w:rsid w:val="00D70224"/>
    <w:rsid w:val="00D87CEB"/>
    <w:rsid w:val="00D9331B"/>
    <w:rsid w:val="00DB1D66"/>
    <w:rsid w:val="00DE22CF"/>
    <w:rsid w:val="00DF2F8B"/>
    <w:rsid w:val="00DF45DF"/>
    <w:rsid w:val="00DF5B0F"/>
    <w:rsid w:val="00E11176"/>
    <w:rsid w:val="00E115FF"/>
    <w:rsid w:val="00E16F47"/>
    <w:rsid w:val="00E269B7"/>
    <w:rsid w:val="00E35FB7"/>
    <w:rsid w:val="00E5004B"/>
    <w:rsid w:val="00E557A9"/>
    <w:rsid w:val="00E575EF"/>
    <w:rsid w:val="00E74BE7"/>
    <w:rsid w:val="00E8300C"/>
    <w:rsid w:val="00E94AAB"/>
    <w:rsid w:val="00EC3CAB"/>
    <w:rsid w:val="00EC46CE"/>
    <w:rsid w:val="00F202F6"/>
    <w:rsid w:val="00F3126F"/>
    <w:rsid w:val="00F343AE"/>
    <w:rsid w:val="00F4052C"/>
    <w:rsid w:val="00F40CD4"/>
    <w:rsid w:val="00F4522D"/>
    <w:rsid w:val="00F463F8"/>
    <w:rsid w:val="00F801D7"/>
    <w:rsid w:val="00F81F8A"/>
    <w:rsid w:val="00F85538"/>
    <w:rsid w:val="00F85971"/>
    <w:rsid w:val="00FA6588"/>
    <w:rsid w:val="00FC0D8A"/>
    <w:rsid w:val="00FC5B8C"/>
    <w:rsid w:val="00FE1BFF"/>
    <w:rsid w:val="00FE2C7A"/>
    <w:rsid w:val="00FF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6BAD"/>
  <w15:docId w15:val="{B700FE38-C31C-47DE-AD47-E6C58171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43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34DA"/>
    <w:pPr>
      <w:keepNext/>
      <w:autoSpaceDE w:val="0"/>
      <w:autoSpaceDN w:val="0"/>
      <w:adjustRightInd w:val="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34DA"/>
    <w:pPr>
      <w:keepNext/>
      <w:jc w:val="center"/>
      <w:outlineLvl w:val="2"/>
    </w:pPr>
    <w:rPr>
      <w:b/>
      <w:cap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aliases w:val=" Знак,Знак"/>
    <w:basedOn w:val="a"/>
    <w:link w:val="32"/>
    <w:rsid w:val="00A724B9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aliases w:val=" Знак Знак,Знак Знак"/>
    <w:basedOn w:val="a0"/>
    <w:link w:val="31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A72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2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24B9"/>
  </w:style>
  <w:style w:type="paragraph" w:styleId="a6">
    <w:name w:val="Body Text"/>
    <w:basedOn w:val="a"/>
    <w:link w:val="a7"/>
    <w:rsid w:val="00A724B9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A724B9"/>
    <w:pPr>
      <w:spacing w:line="360" w:lineRule="auto"/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A724B9"/>
    <w:pPr>
      <w:tabs>
        <w:tab w:val="left" w:pos="993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0">
    <w:name w:val="Font Style100"/>
    <w:rsid w:val="00A724B9"/>
    <w:rPr>
      <w:rFonts w:ascii="Times New Roman" w:hAnsi="Times New Roman"/>
      <w:b/>
      <w:color w:val="000000"/>
      <w:sz w:val="34"/>
    </w:rPr>
  </w:style>
  <w:style w:type="paragraph" w:customStyle="1" w:styleId="ConsPlusNormal">
    <w:name w:val="ConsPlusNormal"/>
    <w:rsid w:val="00A724B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609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09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D87CEB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3F61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6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5B8C"/>
  </w:style>
  <w:style w:type="character" w:styleId="af">
    <w:name w:val="Strong"/>
    <w:uiPriority w:val="22"/>
    <w:qFormat/>
    <w:rsid w:val="00626038"/>
    <w:rPr>
      <w:b/>
      <w:bCs/>
    </w:rPr>
  </w:style>
  <w:style w:type="character" w:styleId="af0">
    <w:name w:val="Hyperlink"/>
    <w:basedOn w:val="a0"/>
    <w:uiPriority w:val="99"/>
    <w:semiHidden/>
    <w:unhideWhenUsed/>
    <w:rsid w:val="00BF3434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034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34D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af1">
    <w:name w:val="Норм"/>
    <w:basedOn w:val="a"/>
    <w:rsid w:val="00B034DA"/>
    <w:pPr>
      <w:jc w:val="center"/>
    </w:pPr>
    <w:rPr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5401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401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935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3FF1D-114E-40B0-8089-341F90E0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 26</dc:creator>
  <cp:lastModifiedBy>Татьяна Гостищева</cp:lastModifiedBy>
  <cp:revision>29</cp:revision>
  <cp:lastPrinted>2021-06-24T11:36:00Z</cp:lastPrinted>
  <dcterms:created xsi:type="dcterms:W3CDTF">2024-03-09T15:25:00Z</dcterms:created>
  <dcterms:modified xsi:type="dcterms:W3CDTF">2026-05-29T08:13:00Z</dcterms:modified>
</cp:coreProperties>
</file>